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907AD" w:rsidRPr="003C29D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Група ПК </w:t>
      </w:r>
      <w:r w:rsidR="003C29DB" w:rsidRPr="003C29DB">
        <w:rPr>
          <w:rFonts w:ascii="Times New Roman" w:eastAsia="Times New Roman" w:hAnsi="Times New Roman" w:cs="Times New Roman"/>
          <w:sz w:val="28"/>
          <w:szCs w:val="28"/>
          <w:lang w:val="ru-RU"/>
        </w:rPr>
        <w:t>9-44</w:t>
      </w:r>
    </w:p>
    <w:p w:rsidR="006907AD" w:rsidRPr="003C29D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Майстер виробничого навчання </w:t>
      </w:r>
      <w:proofErr w:type="spellStart"/>
      <w:r w:rsidR="003C29DB">
        <w:rPr>
          <w:rFonts w:ascii="Times New Roman" w:eastAsia="Times New Roman" w:hAnsi="Times New Roman" w:cs="Times New Roman"/>
          <w:sz w:val="28"/>
          <w:szCs w:val="28"/>
        </w:rPr>
        <w:t>Гайдашова</w:t>
      </w:r>
      <w:proofErr w:type="spellEnd"/>
      <w:r w:rsidR="003C29DB"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</w:p>
    <w:tbl>
      <w:tblPr>
        <w:tblStyle w:val="a8"/>
        <w:tblW w:w="1421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6"/>
        <w:gridCol w:w="2916"/>
        <w:gridCol w:w="6095"/>
        <w:gridCol w:w="4004"/>
      </w:tblGrid>
      <w:tr w:rsidR="006907AD">
        <w:trPr>
          <w:trHeight w:val="1096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уроку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уроку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Джерела</w:t>
            </w:r>
          </w:p>
        </w:tc>
      </w:tr>
      <w:tr w:rsidR="006907AD">
        <w:trPr>
          <w:trHeight w:val="6989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№38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Приготування варених, смажених, тушкованих страв із птиці. Приготування страв із котлетної маси птиці.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Зміст роботи 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1.Приготувати і відпустити страви згідно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інструкційно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-технологічних карток: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приготувати страву: птиця варена з гарніром;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приготувати страву: котлета по-київськи;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 xml:space="preserve">- приготувати страву: філе з курки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пармезановій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кірочці;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приготувати страву: курчата з яблуками у сметані;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приготувати страву: чахохбілі;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приготувати страву: курчата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табака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Приготування страв із котлетної маси птиці: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приготувати страву: січеники з птиці;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 xml:space="preserve">- приготувати страву: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нагетси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курячі;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приготувати страву: котлети Пожарські.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Виконати дослідні завдання у робочому зошиті: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визначити час приготування страви; 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описати вимоги до якості приготовленої страви;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3.Робота із Збірником рецептур.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 завдання: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Оформити звіт, в т. ч. фото-звіт, зробити висновок надіслати майстру виробничого навчання відповідно до обраного способу</w:t>
            </w:r>
          </w:p>
          <w:p w:rsidR="006907AD" w:rsidRDefault="000000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09</w:t>
            </w:r>
            <w:r w:rsidR="003C29DB">
              <w:rPr>
                <w:rFonts w:ascii="Times New Roman" w:eastAsia="Times New Roman" w:hAnsi="Times New Roman" w:cs="Times New Roman"/>
                <w:sz w:val="24"/>
                <w:szCs w:val="24"/>
              </w:rPr>
              <w:t>97120167</w:t>
            </w:r>
          </w:p>
          <w:p w:rsidR="006907AD" w:rsidRDefault="000000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Електронна адреса для виконаних завдань </w:t>
            </w:r>
          </w:p>
          <w:p w:rsidR="006907AD" w:rsidRPr="003C29DB" w:rsidRDefault="003C29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9A1DD8">
                <w:rPr>
                  <w:rStyle w:val="afc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vitagaidashova@gmail.com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1.Збірник рецептур:</w:t>
            </w:r>
          </w:p>
          <w:p w:rsidR="006907AD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Сборник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рецептур блюд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кулинарных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М.;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- 720с.;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Готцев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Новейший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сборник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рецептур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общественного питания</w:t>
            </w:r>
          </w:p>
          <w:p w:rsidR="006907AD" w:rsidRDefault="006907A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907AD" w:rsidRDefault="006907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07AD" w:rsidRDefault="0069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07AD" w:rsidRDefault="0069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07AD" w:rsidRDefault="0069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07AD" w:rsidRDefault="0000000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6907AD" w:rsidRDefault="0069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ІНСТРУКЦІЙНО-ТЕХНОЛОГІЧНА КАРТКА  </w:t>
      </w:r>
    </w:p>
    <w:p w:rsidR="006907A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Найменування страви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«Птиця варена з гарніром»</w:t>
      </w:r>
    </w:p>
    <w:p w:rsidR="006907AD" w:rsidRDefault="0000000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№689Збірник технологічних карток  на страви та кулінарні вироби для закладів ресторанного господарства 2007 р</w:t>
      </w:r>
    </w:p>
    <w:p w:rsidR="006907AD" w:rsidRDefault="0069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15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552"/>
        <w:gridCol w:w="709"/>
        <w:gridCol w:w="1134"/>
        <w:gridCol w:w="2126"/>
        <w:gridCol w:w="1701"/>
        <w:gridCol w:w="6712"/>
      </w:tblGrid>
      <w:tr w:rsidR="006907AD">
        <w:trPr>
          <w:trHeight w:val="6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Найменування продуктів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Витрати сировини на 1 порцію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Послідовність операцій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Обладнання,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Інструмент,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Інвентар та посуд.</w:t>
            </w:r>
          </w:p>
        </w:tc>
        <w:tc>
          <w:tcPr>
            <w:tcW w:w="6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Технологія приготування</w:t>
            </w:r>
          </w:p>
        </w:tc>
      </w:tr>
      <w:tr w:rsidR="006907AD">
        <w:trPr>
          <w:trHeight w:val="46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7AD">
        <w:trPr>
          <w:trHeight w:val="33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1.Кулінарна обробка птиці.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2.Підготовка до варіння.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3.Варка птиці.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4.Приготування гарніру.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5.Приготування соусу.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6.Оформлення, відпуск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Обладнання: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електрична плита,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виробничий стіл,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ваги;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інструмент та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інвентар: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каструля, кухарська голка, сотейник,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обробна дошка,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ножі, сковорода, лотки, ємність для спецій.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посуд: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мілка столова тарілка.</w:t>
            </w:r>
          </w:p>
        </w:tc>
        <w:tc>
          <w:tcPr>
            <w:tcW w:w="6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Підготовлені тушки птиці перед варкою формують, придають їй компактної форми. Тушки сільськогосподарської птиці формують «у кишеньку», «в одну нитку», «у дві нитки» або без проколювання. Птицю заправляють в одну нитку. Підготовлені тушки птиці кладуть в гарячу воду (2-2,5л на 1кг продукту) швидко доводять до кипіння, а потім нагрів зменшують. З киплячого бульйону знімають піну, додають нарізані коріння, цибулю, сіль, варять при слабому кипінні  в закритій посуді до готовності, після чого варені тушки виймають із бульйону, дають їм вистигнути та нарубають на порції. Відпускають птицю по 2 шматочки на порцію (філе і окіст).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Приготування гарніру: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Підготовлений рис закладають у киплячу підсолену воду, варять при слабкому кипінні 25-30 хв. Коли зерна набухнуть і стануть м'якими, їх відкидають на сито і промивають гарячою водою, потім кладуть у посуд, додають жир і розпарюють до готовності в жаровій шафі.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 подаванням на підігріту мілку столову тарілку кладуть відварний рис  поряд  два шматочки відварної птиці і поливають соусом.</w:t>
            </w: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64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Соус «Білий основний».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Гаряче біле борошняне пасерують поступово розводять білим бульйоном.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Після цього в соус кладуть нарізану цибулю, петрушку й варять 25—30 хв. при слабкому кипінні, часто помішуючи лопаткою щоб уникнути пригоряння. Готовий соус солять і проціджують. </w:t>
            </w: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64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Перед подаванням на порціонне блюдо або тарілку кладуть варений рис  поряд порцію птиці поливають соусом білим,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Маса н/ф: курка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143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Цибуля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(корінь)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Маса вареної птиці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07AD">
        <w:trPr>
          <w:trHeight w:val="3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Гарнір 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3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Крупа рисова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24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Масло вершкове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07AD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М’ясний бульйон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07AD">
        <w:trPr>
          <w:trHeight w:val="2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Маргарин столовий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Борошно пшеничне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Цибуля ріпчаста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07AD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(корінь)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Вихід</w:t>
            </w:r>
          </w:p>
          <w:p w:rsidR="006907AD" w:rsidRDefault="006907A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100/150/75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907AD" w:rsidRDefault="006907A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контролю</w:t>
      </w: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b"/>
        <w:tblW w:w="148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5"/>
        <w:gridCol w:w="4890"/>
        <w:gridCol w:w="4820"/>
      </w:tblGrid>
      <w:tr w:rsidR="006907AD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 перевірити?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Малюнок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якості</w:t>
            </w:r>
          </w:p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07AD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Консистенція 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2580358" cy="2142820"/>
                  <wp:effectExtent l="0" t="0" r="0" b="0"/>
                  <wp:docPr id="58" name="image3.jpg" descr="Delicious: Курица в сливочном соусе с рисо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Delicious: Курица в сливочном соусе с рисом"/>
                          <pic:cNvPicPr preferRelativeResize="0"/>
                        </pic:nvPicPr>
                        <pic:blipFill>
                          <a:blip r:embed="rId6"/>
                          <a:srcRect l="5613" r="137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358" cy="21428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314325"/>
                      <wp:effectExtent l="0" t="0" r="0" b="0"/>
                      <wp:docPr id="45" name="Прямоугольник 45" descr="Картофельный суп - пошаговый рецепт приготовления с фото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07AD" w:rsidRDefault="006907A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14325" cy="314325"/>
                      <wp:effectExtent b="0" l="0" r="0" t="0"/>
                      <wp:docPr descr="Картофельный суп - пошаговый рецепт приготовления с фото" id="45" name="image13.png"/>
                      <a:graphic>
                        <a:graphicData uri="http://schemas.openxmlformats.org/drawingml/2006/picture">
                          <pic:pic>
                            <pic:nvPicPr>
                              <pic:cNvPr descr="Картофельный суп - пошаговый рецепт приготовления с фото"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Варена птиця нарубана  на порції, які складаються з частинки тушки і частинки окосту 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Смак у міру солоний, без гіркоти, з ароматом, властивим певному виду птиці і соусу.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Сіро-білого до світло-сірого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М’яка, соковита, ніжна</w:t>
            </w:r>
          </w:p>
        </w:tc>
      </w:tr>
    </w:tbl>
    <w:p w:rsidR="006907AD" w:rsidRDefault="006907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Інструкційно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-технологічна картка</w:t>
      </w: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Найменування: «Котлети по-київськи»</w:t>
      </w:r>
    </w:p>
    <w:p w:rsidR="006907AD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№720 по </w:t>
      </w:r>
      <w:proofErr w:type="spellStart"/>
      <w:r>
        <w:rPr>
          <w:rFonts w:ascii="Times New Roman" w:eastAsia="Times New Roman" w:hAnsi="Times New Roman" w:cs="Times New Roman"/>
        </w:rPr>
        <w:t>Сборнику</w:t>
      </w:r>
      <w:proofErr w:type="spellEnd"/>
      <w:r>
        <w:rPr>
          <w:rFonts w:ascii="Times New Roman" w:eastAsia="Times New Roman" w:hAnsi="Times New Roman" w:cs="Times New Roman"/>
        </w:rPr>
        <w:t xml:space="preserve"> рецептур блюд и </w:t>
      </w:r>
      <w:proofErr w:type="spellStart"/>
      <w:r>
        <w:rPr>
          <w:rFonts w:ascii="Times New Roman" w:eastAsia="Times New Roman" w:hAnsi="Times New Roman" w:cs="Times New Roman"/>
        </w:rPr>
        <w:t>кулинарних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изделий</w:t>
      </w:r>
      <w:proofErr w:type="spellEnd"/>
      <w:r>
        <w:rPr>
          <w:rFonts w:ascii="Times New Roman" w:eastAsia="Times New Roman" w:hAnsi="Times New Roman" w:cs="Times New Roman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</w:rPr>
        <w:t>предприятий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общественного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питания</w:t>
      </w:r>
      <w:proofErr w:type="spellEnd"/>
    </w:p>
    <w:tbl>
      <w:tblPr>
        <w:tblStyle w:val="ac"/>
        <w:tblW w:w="15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552"/>
        <w:gridCol w:w="709"/>
        <w:gridCol w:w="1134"/>
        <w:gridCol w:w="2126"/>
        <w:gridCol w:w="1701"/>
        <w:gridCol w:w="6712"/>
      </w:tblGrid>
      <w:tr w:rsidR="006907AD">
        <w:trPr>
          <w:trHeight w:val="6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Найменування продуктів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Витрати сировини на 1 порцію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Послідовність операцій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Обладнання,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Інструмент,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Інвентар та посуд.</w:t>
            </w:r>
          </w:p>
        </w:tc>
        <w:tc>
          <w:tcPr>
            <w:tcW w:w="6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Технологія приготування</w:t>
            </w:r>
          </w:p>
        </w:tc>
      </w:tr>
      <w:tr w:rsidR="006907AD">
        <w:trPr>
          <w:trHeight w:val="46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7AD">
        <w:trPr>
          <w:trHeight w:val="33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Курка (м’якоть без шкіри)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83+7*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1,Кулінарна обробка птиці, санітарна обробка яєць.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2.Розбирання на філе, приготування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льєзону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3.Приготування напівфабрикату.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Смаження у фритюрі.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5.Приготування гарніру.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6.Оформлення, відпуск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Обладнання: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електрична плита,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виробничий стіл, ваги фритюрниця, жарова шафа.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інструмент та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інвентар: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каструля, сотейник,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обробна дошка,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ножі, сковорода, лотки, ємність для спецій.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посуд: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мілка столова тарілка.</w:t>
            </w:r>
          </w:p>
        </w:tc>
        <w:tc>
          <w:tcPr>
            <w:tcW w:w="6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Філе птиці зачищають. Велике зачищене і розкрите філе з кісточкою злегка відбивають, підрізають сухожилки, на розрізи кладуть відбиті шматочки м’якоті, зрізані з малого філе або обрізки від великого філе. На середину підготовленого філе кладуть охолоджене вершкове масло, сформовано у вигляді ковбаски, зверху закривають підготовленим малим філе. Краї великого філе загортають так, щоб м’ясо рівномірно накрило маслом, придають форму валика, Підготовлений і охолоджений напівфабрикат смажать у фритюрі 5-7 хв до утворення золотистої кірочки, доводять до готовності у жаровій шафі 2-3 хв.</w:t>
            </w: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Гарнір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нарізану сиру картоплю соломкою промивають у холодній воді , обсушують, кладуть у киплячий жир і смажать до утворення рум’яної кірочки. Смажену картоплю виймають шумівкою, кладуть у друшляк, для стікання жиру, посипають дрібною сіллю і струшують. Цвітну капусту розбирають на суцвіття припускають, Консервований зелений горошок прогрівають.</w:t>
            </w: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Перед подаванням на порціонне блюдо чи тарілку кладуть гарнір  поряд з гарніром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крутон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 пшеничного хліба, на нього кладуть котлету, поливають вершковим маслом, на кісточку надягають папільйотку і прикрашають зеленню.</w:t>
            </w: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або  філе  куряче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83+7*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Масло вершкове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Яйця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Сухарі мелені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Маса напівфабрикату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145+7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Кулінарний жир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Маса смажених котлет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128+7*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907AD">
        <w:trPr>
          <w:trHeight w:val="3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Гарнір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3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Картопля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Олія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Маса смаженої картоплі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Сіль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Горошок зелений консервований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Капуста цвітна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Масло вершкове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907AD">
        <w:trPr>
          <w:trHeight w:val="2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Вихід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128+7*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/150/10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907AD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*-</w:t>
      </w:r>
      <w:r>
        <w:rPr>
          <w:rFonts w:ascii="Times New Roman" w:eastAsia="Times New Roman" w:hAnsi="Times New Roman" w:cs="Times New Roman"/>
          <w:sz w:val="28"/>
          <w:szCs w:val="28"/>
        </w:rPr>
        <w:t>маса кісточки</w:t>
      </w: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контролю</w:t>
      </w: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d"/>
        <w:tblW w:w="148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5"/>
        <w:gridCol w:w="5183"/>
        <w:gridCol w:w="4527"/>
      </w:tblGrid>
      <w:tr w:rsidR="006907AD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 перевірити?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малюнок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якості</w:t>
            </w:r>
          </w:p>
        </w:tc>
      </w:tr>
      <w:tr w:rsidR="006907AD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Консистенція 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85090</wp:posOffset>
                  </wp:positionV>
                  <wp:extent cx="2427605" cy="1888490"/>
                  <wp:effectExtent l="0" t="0" r="0" b="0"/>
                  <wp:wrapNone/>
                  <wp:docPr id="63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605" cy="1888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314325"/>
                      <wp:effectExtent l="0" t="0" r="0" b="0"/>
                      <wp:docPr id="44" name="Прямоугольник 44" descr="Картофельный суп - пошаговый рецепт приготовления с фото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07AD" w:rsidRDefault="006907A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14325" cy="314325"/>
                      <wp:effectExtent b="0" l="0" r="0" t="0"/>
                      <wp:docPr descr="Картофельный суп - пошаговый рецепт приготовления с фото" id="44" name="image12.png"/>
                      <a:graphic>
                        <a:graphicData uri="http://schemas.openxmlformats.org/drawingml/2006/picture">
                          <pic:pic>
                            <pic:nvPicPr>
                              <pic:cNvPr descr="Картофельный суп - пошаговый рецепт приготовления с фото" id="0" name="image1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314325"/>
                      <wp:effectExtent l="0" t="0" r="0" b="0"/>
                      <wp:docPr id="48" name="Прямоугольник 48" descr="Картофельный суп - пошаговый рецепт приготовления с фото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07AD" w:rsidRDefault="006907A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14325" cy="314325"/>
                      <wp:effectExtent b="0" l="0" r="0" t="0"/>
                      <wp:docPr descr="Картофельный суп - пошаговый рецепт приготовления с фото" id="48" name="image16.png"/>
                      <a:graphic>
                        <a:graphicData uri="http://schemas.openxmlformats.org/drawingml/2006/picture">
                          <pic:pic>
                            <pic:nvPicPr>
                              <pic:cNvPr descr="Картофельный суп - пошаговый рецепт приготовления с фото" id="0" name="image1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Котлети по-київському  мають рівномірно підсмажену кірочку. Масло всередині котлет розтале, але не витікає.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Властивий смаженій курці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Світло-золотистий.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М’яка, соковита, кір</w:t>
            </w:r>
            <w:r>
              <w:rPr>
                <w:rFonts w:ascii="Times New Roman" w:eastAsia="Times New Roman" w:hAnsi="Times New Roman" w:cs="Times New Roman"/>
              </w:rPr>
              <w:t>очка хрустка.</w:t>
            </w:r>
          </w:p>
        </w:tc>
      </w:tr>
    </w:tbl>
    <w:p w:rsidR="006907AD" w:rsidRDefault="006907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Інструкційно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-технологічна картка</w:t>
      </w: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Найменування: «Філе з курки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пармезановій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кірочці»</w:t>
      </w:r>
    </w:p>
    <w:p w:rsidR="006907AD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№153 (</w:t>
      </w:r>
      <w:proofErr w:type="spellStart"/>
      <w:r>
        <w:rPr>
          <w:rFonts w:ascii="Times New Roman" w:eastAsia="Times New Roman" w:hAnsi="Times New Roman" w:cs="Times New Roman"/>
        </w:rPr>
        <w:t>Готцев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F6B99"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овейший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сборник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BF6B99">
        <w:rPr>
          <w:rFonts w:ascii="Times New Roman" w:eastAsia="Times New Roman" w:hAnsi="Times New Roman" w:cs="Times New Roman"/>
        </w:rPr>
        <w:t>)</w:t>
      </w:r>
    </w:p>
    <w:tbl>
      <w:tblPr>
        <w:tblStyle w:val="ae"/>
        <w:tblW w:w="15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552"/>
        <w:gridCol w:w="709"/>
        <w:gridCol w:w="850"/>
        <w:gridCol w:w="2268"/>
        <w:gridCol w:w="1843"/>
        <w:gridCol w:w="6712"/>
      </w:tblGrid>
      <w:tr w:rsidR="006907AD">
        <w:trPr>
          <w:trHeight w:val="6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Найменування продуктів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Витрати сировини на 1 порцію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Послідовність операцій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Обладнання,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Інструмент,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Інвентар та посуд.</w:t>
            </w:r>
          </w:p>
        </w:tc>
        <w:tc>
          <w:tcPr>
            <w:tcW w:w="6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Технологія приготування</w:t>
            </w:r>
          </w:p>
        </w:tc>
      </w:tr>
      <w:tr w:rsidR="006907AD">
        <w:trPr>
          <w:trHeight w:val="46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7AD">
        <w:trPr>
          <w:trHeight w:val="22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Філе курки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1.Кулінарна обробка птиці, санітарна обробка яєць.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2.Розбирання на філе, приготування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льєзону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начинки.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3.Приготування напівфабрикату.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4,Смаження у фритюрі.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5.Приготування гарніру.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6.Оформлення, відпуск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Обладнання: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електрична плита,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виробничий стіл, ваги фритюрниця,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пароконвектомат</w:t>
            </w:r>
            <w:proofErr w:type="spellEnd"/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інструмент та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інвентар: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каструля, сотейник,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обробна дошка, 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ножі, сковорода, лотки, ємність для спецій.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посуд: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мілка столова тарілка.</w:t>
            </w:r>
          </w:p>
        </w:tc>
        <w:tc>
          <w:tcPr>
            <w:tcW w:w="6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Філе з курки відбивають посипають сіллю, спеціями «5 перців», в центр філе викладають вершкове масло сир і дрібно нарізану зелень укропу, загортають конвертиком у вигляді трикутника. Мелені сухарі змішують з тертим сиром Пармезан. Конверт панірують в яйці, сухарях два-три рази. Смажать у фритюрі до світлого кольору, доводять до готовності 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пароконвектоматі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при температурі 170С. 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Приготування гарніру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Нарізану сиру картоплю брусочками промивають у холодній воді , обсушують, кладуть у киплячий жир і смажать до утворення рум’яної кірочки. Смажену картоплю виймають шумівкою, кладуть у друшляк, для стікання жиру, посипають дрібною сіллю і струшують. зціджуємо мариновані гриби та зелений горошок.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Складний гарнір кладуть на мілку столову тарілку поряд з основною стравою декорують  паприкою салатом, розмарином, томатами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07AD">
        <w:trPr>
          <w:trHeight w:val="13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Масло вершкове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2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Cіль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2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Спеції 5 перців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2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Сир твердий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13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Окріп (зелень)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1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Сухарі мелені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Сир Пармезан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12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Яйця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18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Маса н/ф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229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07AD">
        <w:trPr>
          <w:trHeight w:val="11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Олія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1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Маса жареного філе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07AD">
        <w:trPr>
          <w:trHeight w:val="1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Зелень Салат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17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Спеції Паприка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1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Зелень Розмарин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16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Томати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черрі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23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Гарнір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12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Картопля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20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Сіль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11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Олія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2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Маса жареної картоплі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07AD">
        <w:trPr>
          <w:trHeight w:val="18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Гриби мариновані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07AD">
        <w:trPr>
          <w:trHeight w:val="11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Горошок зелений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07AD">
        <w:trPr>
          <w:trHeight w:val="2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Вихід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210/24/150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907AD" w:rsidRDefault="006907A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контролю</w:t>
      </w: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"/>
        <w:tblW w:w="148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5"/>
        <w:gridCol w:w="5183"/>
        <w:gridCol w:w="4527"/>
      </w:tblGrid>
      <w:tr w:rsidR="006907AD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 перевірити?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малюнок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якості</w:t>
            </w:r>
          </w:p>
        </w:tc>
      </w:tr>
      <w:tr w:rsidR="006907AD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Консистенція 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BF6B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93981</wp:posOffset>
                  </wp:positionH>
                  <wp:positionV relativeFrom="paragraph">
                    <wp:posOffset>23495</wp:posOffset>
                  </wp:positionV>
                  <wp:extent cx="2622550" cy="1746250"/>
                  <wp:effectExtent l="0" t="0" r="0" b="0"/>
                  <wp:wrapNone/>
                  <wp:docPr id="5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0" cy="174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Філе з курки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пармезановій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кірочці має рівномірно підсмажену кірочку. Масло всередині філе розтале, але не витікає.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Властивий смаженій курці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Світло-золотистий.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М’яка, соковита, кірочка хрустка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6907AD" w:rsidRDefault="006907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Інструкційно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-технологічна картка</w:t>
      </w: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Найменування: «Курчата з яблуками у сметані»</w:t>
      </w:r>
    </w:p>
    <w:p w:rsidR="006907AD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Підручник «Українська кухня» С.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Доцяк</w:t>
      </w:r>
      <w:proofErr w:type="spellEnd"/>
    </w:p>
    <w:tbl>
      <w:tblPr>
        <w:tblStyle w:val="af0"/>
        <w:tblW w:w="15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694"/>
        <w:gridCol w:w="708"/>
        <w:gridCol w:w="1134"/>
        <w:gridCol w:w="1985"/>
        <w:gridCol w:w="1701"/>
        <w:gridCol w:w="6712"/>
      </w:tblGrid>
      <w:tr w:rsidR="006907AD">
        <w:trPr>
          <w:trHeight w:val="6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Найменування продуктів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Витрати сировини на 1 порцію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Послідовність операцій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Обладнання,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Інструмент,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Інвентар та посуд.</w:t>
            </w:r>
          </w:p>
        </w:tc>
        <w:tc>
          <w:tcPr>
            <w:tcW w:w="6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Технологія приготування</w:t>
            </w:r>
          </w:p>
        </w:tc>
      </w:tr>
      <w:tr w:rsidR="006907AD">
        <w:trPr>
          <w:trHeight w:val="46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7AD">
        <w:trPr>
          <w:trHeight w:val="33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1.Кулінарна обробка курчат,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МКО овочів.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3.Нарізання  курчат на порції.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4.Смаження. курчат.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5.Тушкування курчат з овочами та яблуками.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6.Приготування гарніру.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7.Оформлення, відпуск 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Обладнання: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електрична плита,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виробничий стіл,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ваги;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інструмент та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інвентар: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каструля, сотейник, сковорода.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обробна дошка,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ножі, ємність для спецій, миски різної ємності.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посуд: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мілка столова тарілка.</w:t>
            </w:r>
          </w:p>
        </w:tc>
        <w:tc>
          <w:tcPr>
            <w:tcW w:w="6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Підготовлені тушки курчат розрубують по 2 шматочки на порцію, солять і обсмажують на маргарині. У сотейник кладуть обсмажені курчата, додають нарізані часточками моркву і петрушку, гвоздику, стебла кропу, заливають водою і тушкують. За 10-15 хв до завершення тушкування стебла кропу виймають, додають яблука (без шкірочки і насіннєвого гнізда) і заправляють сметаною.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Приготування гарніру: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Обчищену картоплю варять у воді з сіллю до готовності, воду зливають, картоплю підсушують. Варену гарячу картоплю протирають. У гарячий протерту картоплю, безперервно помішуючи, додають в 2-3 прийоми гаряче кип'ячене молоко і розтоплений жир. Збивають до отримання пухкої маси.</w:t>
            </w: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 подаванням на тарілку кладуть гарнір, поряд — курчата з яблуками та підливою, що утворилася при тушкуванні.</w:t>
            </w:r>
          </w:p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64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Маса н/ф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Маргарин столовий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Маса смажених курчат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Яблука свіжі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3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Морква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3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Петрушка (корінь)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24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Гвоздика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Кріп (стебла)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Маса готових курчат з яблуками і корінням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7AD">
        <w:trPr>
          <w:trHeight w:val="2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Гарнір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7AD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Картопля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7AD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 вершкове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Вихід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175/150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07AD" w:rsidRDefault="006907A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07AD" w:rsidRDefault="006907A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контролю</w:t>
      </w:r>
    </w:p>
    <w:p w:rsidR="006907AD" w:rsidRDefault="006907A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148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5"/>
        <w:gridCol w:w="5183"/>
        <w:gridCol w:w="4527"/>
      </w:tblGrid>
      <w:tr w:rsidR="006907AD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 перевірити?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малюнок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якості</w:t>
            </w:r>
          </w:p>
        </w:tc>
      </w:tr>
      <w:tr w:rsidR="006907AD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 і аромат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Консистенція 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619375" cy="1685925"/>
                  <wp:effectExtent l="0" t="0" r="0" b="0"/>
                  <wp:docPr id="60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3"/>
                          <a:srcRect t="19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685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Курчата нарубані на порції, які складаються з частинки тушки і частинки окосту 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Смак і запах тушкованого м’яса птиці з ароматом спецій і овочів. </w:t>
            </w:r>
          </w:p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.Колір птиці світло-коричневий, овочів властивий їх натуральному вигляду.</w:t>
            </w:r>
          </w:p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Консистенція соковита, м’яка, ніжна. 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Інструкційно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-технологічна картка</w:t>
      </w: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Найменування: «Чахохбілі (грузинська національна страва)»</w:t>
      </w:r>
    </w:p>
    <w:p w:rsidR="006907AD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№711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Сборнику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рецептур блюд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кулинарних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изделий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предприятий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питания</w:t>
      </w:r>
      <w:proofErr w:type="spellEnd"/>
    </w:p>
    <w:tbl>
      <w:tblPr>
        <w:tblStyle w:val="af2"/>
        <w:tblW w:w="15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835"/>
        <w:gridCol w:w="709"/>
        <w:gridCol w:w="992"/>
        <w:gridCol w:w="1985"/>
        <w:gridCol w:w="1701"/>
        <w:gridCol w:w="6712"/>
      </w:tblGrid>
      <w:tr w:rsidR="006907AD">
        <w:trPr>
          <w:trHeight w:val="6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Найменування продуктів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Витрати сировини на 1 порцію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Послідовність операцій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Обладнання,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Інструмент,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Інвентар та посуд.</w:t>
            </w:r>
          </w:p>
        </w:tc>
        <w:tc>
          <w:tcPr>
            <w:tcW w:w="6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Технологія приготування</w:t>
            </w:r>
          </w:p>
        </w:tc>
      </w:tr>
      <w:tr w:rsidR="006907AD">
        <w:trPr>
          <w:trHeight w:val="46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7AD">
        <w:trPr>
          <w:trHeight w:val="33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Курчата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1.Кулінарна обробка курчат,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МКО овочів.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3.Нарізання  курки на порції.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4.Смаження.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5.Тушкування курки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сеціями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6.Приготування гарніру.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7.Оформлення, відпуск 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Обладнання: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електрична плита,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виробничий стіл,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ваги;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інструмент та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інвентар: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каструля, сотейник, сковорода.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обробна дошка,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ножі, ємність для спецій, миски різної ємності.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посуд: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мілка столова тарілка.</w:t>
            </w:r>
          </w:p>
        </w:tc>
        <w:tc>
          <w:tcPr>
            <w:tcW w:w="6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Підготовлені тушки курки розрубують на порційні шматки,  посипають сіллю, смажать, додають нарізану кільцями пасеровану цибулю, мілко нарізані томати, суху борошняну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пасеровку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бульйон, оцет, зелень кінзи та базиліка, товчений часник, перець чорний, сіль, тушкують до готовності.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Приготування гарніру: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Обчищену картоплю варять у воді з сіллю до готовності, воду зливають, картоплю підсушують. Варену гарячу картоплю протирають. У гарячий протерту картоплю, безперервно помішуючи, додають в 2-3 прийоми гаряче кип'ячене молоко і розтоплений жир. Збивають до отримання пухкої маси.</w:t>
            </w: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 подаванням на тарілку кладуть гарнір, поряд курку соусом в якому  вона тушкувалась,</w:t>
            </w:r>
          </w:p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64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Маса н/ф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Маргарин столовий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Маса смажених курчат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Цибуля ріпчаста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Маса цибулі пасерованої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07AD">
        <w:trPr>
          <w:trHeight w:val="3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Томати свіжі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3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або  томатне пюре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24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Борошно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Бульйон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Оцет 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2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Кінза, базилік (зелень)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30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Гарнір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Картопля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Масло вершкове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Вихід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250/150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907AD" w:rsidRDefault="006907A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07AD" w:rsidRDefault="006907A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контролю</w:t>
      </w:r>
    </w:p>
    <w:tbl>
      <w:tblPr>
        <w:tblStyle w:val="af3"/>
        <w:tblW w:w="1516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5"/>
        <w:gridCol w:w="4748"/>
        <w:gridCol w:w="5245"/>
      </w:tblGrid>
      <w:tr w:rsidR="006907AD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 перевірити?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Малюнок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Вимоги до якості </w:t>
            </w:r>
          </w:p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07AD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Смак. аромат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Консистенція 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111125</wp:posOffset>
                  </wp:positionV>
                  <wp:extent cx="2466340" cy="1847850"/>
                  <wp:effectExtent l="0" t="0" r="0" b="0"/>
                  <wp:wrapNone/>
                  <wp:docPr id="62" name="image8.jpg" descr="Чахохбили из курицы: рецепт любимого грузинского блюд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Чахохбили из курицы: рецепт любимого грузинского блюда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340" cy="1847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314325"/>
                      <wp:effectExtent l="0" t="0" r="0" b="0"/>
                      <wp:docPr id="47" name="Прямоугольник 47" descr="Овочевий суп з кабачками - покроковий рецепт з фото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07AD" w:rsidRDefault="006907A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14325" cy="314325"/>
                      <wp:effectExtent b="0" l="0" r="0" t="0"/>
                      <wp:docPr descr="Овочевий суп з кабачками - покроковий рецепт з фото" id="47" name="image15.png"/>
                      <a:graphic>
                        <a:graphicData uri="http://schemas.openxmlformats.org/drawingml/2006/picture">
                          <pic:pic>
                            <pic:nvPicPr>
                              <pic:cNvPr descr="Овочевий суп з кабачками - покроковий рецепт з фото" id="0" name="image15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314325"/>
                      <wp:effectExtent l="0" t="0" r="0" b="0"/>
                      <wp:docPr id="50" name="Прямоугольник 50" descr="Картофельный суп - пошаговый рецепт приготовления с фото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07AD" w:rsidRDefault="006907A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14325" cy="314325"/>
                      <wp:effectExtent b="0" l="0" r="0" t="0"/>
                      <wp:docPr descr="Картофельный суп - пошаговый рецепт приготовления с фото" id="50" name="image18.png"/>
                      <a:graphic>
                        <a:graphicData uri="http://schemas.openxmlformats.org/drawingml/2006/picture">
                          <pic:pic>
                            <pic:nvPicPr>
                              <pic:cNvPr descr="Картофельный суп - пошаговый рецепт приготовления с фото" id="0" name="image18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Смажена птиця має рівномірний золотистий колір.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Тушкованого м’яса птиці з ароматом спецій.</w:t>
            </w:r>
          </w:p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Світло-коричневий.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Соковита, м’яка, ніжна,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07AD" w:rsidRDefault="006907A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Інструкційно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-технологічна картка</w:t>
      </w: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Найменування: «Курчата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табака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(грузинська національна страва)»</w:t>
      </w:r>
    </w:p>
    <w:p w:rsidR="006907AD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№729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Сборнику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рецептур блюд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кулинарних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изделий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предприятий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питания</w:t>
      </w:r>
      <w:proofErr w:type="spellEnd"/>
    </w:p>
    <w:tbl>
      <w:tblPr>
        <w:tblStyle w:val="af4"/>
        <w:tblW w:w="15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835"/>
        <w:gridCol w:w="709"/>
        <w:gridCol w:w="992"/>
        <w:gridCol w:w="1985"/>
        <w:gridCol w:w="1701"/>
        <w:gridCol w:w="6712"/>
      </w:tblGrid>
      <w:tr w:rsidR="006907AD">
        <w:trPr>
          <w:trHeight w:val="6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Найменування продуктів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Витрати сировини на 1 порцію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Послідовність операцій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Обладнання,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Інструмент,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Інвентар та посуд.</w:t>
            </w:r>
          </w:p>
        </w:tc>
        <w:tc>
          <w:tcPr>
            <w:tcW w:w="6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Технологія приготування</w:t>
            </w:r>
          </w:p>
        </w:tc>
      </w:tr>
      <w:tr w:rsidR="006907AD">
        <w:trPr>
          <w:trHeight w:val="46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7AD">
        <w:trPr>
          <w:trHeight w:val="33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Курчата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1.Кулінарна обробка курчат,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2.МКО овочів.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3.Придання тушці плоскої форми.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4.Змащування сметаною.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5.Смаження.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6.Оформлення, відпуск 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Обладнання: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електрична плита,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виробничий стіл,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ваги;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інструмент та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інвентар: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каструля, сотейник, сковорода.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обробна дошка,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ножі, ємність для спецій, миски різної ємності.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посуд: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мілка столова тарілка.</w:t>
            </w:r>
          </w:p>
        </w:tc>
        <w:tc>
          <w:tcPr>
            <w:tcW w:w="6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підготовлених курчат розрубують грудку в довжину, після чого придають тушці плоску форму  посипають сіллю, змащують сметаною  і смажать з обох сторін на розігрітій сковороді з маслом під пресом.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Смажені курчата прикрашають зеленню, </w:t>
            </w:r>
            <w:r w:rsidR="007723B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кремо подають соус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  <w:r w:rsidR="007723B9"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64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Мало вершкове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Маса смажених курчат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Соус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ткемалі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Вихід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250/150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907AD" w:rsidRDefault="006907A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07AD" w:rsidRDefault="006907A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контролю</w:t>
      </w:r>
    </w:p>
    <w:tbl>
      <w:tblPr>
        <w:tblStyle w:val="af5"/>
        <w:tblW w:w="1502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5"/>
        <w:gridCol w:w="5183"/>
        <w:gridCol w:w="4668"/>
      </w:tblGrid>
      <w:tr w:rsidR="006907AD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 перевірити?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Малюнок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Вимоги до якості </w:t>
            </w:r>
          </w:p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07AD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Смак, аромат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Консистенція 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9525</wp:posOffset>
                  </wp:positionV>
                  <wp:extent cx="2286000" cy="1583690"/>
                  <wp:effectExtent l="0" t="0" r="0" b="0"/>
                  <wp:wrapNone/>
                  <wp:docPr id="59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5836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314325"/>
                      <wp:effectExtent l="0" t="0" r="0" b="0"/>
                      <wp:docPr id="49" name="Прямоугольник 49" descr="Овочевий суп з кабачками - покроковий рецепт з фото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07AD" w:rsidRDefault="006907A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14325" cy="314325"/>
                      <wp:effectExtent b="0" l="0" r="0" t="0"/>
                      <wp:docPr descr="Овочевий суп з кабачками - покроковий рецепт з фото" id="49" name="image17.png"/>
                      <a:graphic>
                        <a:graphicData uri="http://schemas.openxmlformats.org/drawingml/2006/picture">
                          <pic:pic>
                            <pic:nvPicPr>
                              <pic:cNvPr descr="Овочевий суп з кабачками - покроковий рецепт з фото" id="0" name="image17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314325"/>
                      <wp:effectExtent l="0" t="0" r="0" b="0"/>
                      <wp:docPr id="52" name="Прямоугольник 52" descr="Картофельный суп - пошаговый рецепт приготовления с фото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07AD" w:rsidRDefault="006907A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14325" cy="314325"/>
                      <wp:effectExtent b="0" l="0" r="0" t="0"/>
                      <wp:docPr descr="Картофельный суп - пошаговый рецепт приготовления с фото" id="52" name="image20.png"/>
                      <a:graphic>
                        <a:graphicData uri="http://schemas.openxmlformats.org/drawingml/2006/picture">
                          <pic:pic>
                            <pic:nvPicPr>
                              <pic:cNvPr descr="Картофельный суп - пошаговый рецепт приготовления с фото" id="0" name="image20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314325"/>
                      <wp:effectExtent l="0" t="0" r="0" b="0"/>
                      <wp:docPr id="51" name="Прямоугольник 51" descr="Картофельный суп - пошаговый рецепт приготовления с фото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07AD" w:rsidRDefault="006907A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14325" cy="314325"/>
                      <wp:effectExtent b="0" l="0" r="0" t="0"/>
                      <wp:docPr descr="Картофельный суп - пошаговый рецепт приготовления с фото" id="51" name="image19.png"/>
                      <a:graphic>
                        <a:graphicData uri="http://schemas.openxmlformats.org/drawingml/2006/picture">
                          <pic:pic>
                            <pic:nvPicPr>
                              <pic:cNvPr descr="Картофельный суп - пошаговый рецепт приготовления с фото" id="0" name="image19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Смажена птиця має рівномірний золотистий колір.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Смаженого м’яса птиці з ароматом спецій.</w:t>
            </w:r>
          </w:p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Світло-коричневий.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Кірочка хрустка, соковита, м’яка, ніжна,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07AD" w:rsidRDefault="006907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3znysh7" w:colFirst="0" w:colLast="0"/>
      <w:bookmarkEnd w:id="2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Інструкційно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-технологічна картка</w:t>
      </w: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Найменування: « Січеники з птиці» </w:t>
      </w:r>
    </w:p>
    <w:p w:rsidR="006907AD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№732 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Сборнику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рецептур блюд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кулинарних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изделий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предприятий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питания</w:t>
      </w:r>
      <w:proofErr w:type="spellEnd"/>
    </w:p>
    <w:tbl>
      <w:tblPr>
        <w:tblStyle w:val="af6"/>
        <w:tblW w:w="15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552"/>
        <w:gridCol w:w="709"/>
        <w:gridCol w:w="1275"/>
        <w:gridCol w:w="1701"/>
        <w:gridCol w:w="1701"/>
        <w:gridCol w:w="6996"/>
      </w:tblGrid>
      <w:tr w:rsidR="006907AD">
        <w:trPr>
          <w:trHeight w:val="6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Найменування продуктів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Витрати сировини на 1 порцію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Послідовність операцій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Обладнання,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Інструмент,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Інвентар та посуд.</w:t>
            </w:r>
          </w:p>
        </w:tc>
        <w:tc>
          <w:tcPr>
            <w:tcW w:w="6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Технологія приготування</w:t>
            </w:r>
          </w:p>
        </w:tc>
      </w:tr>
      <w:tr w:rsidR="006907AD">
        <w:trPr>
          <w:trHeight w:val="46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7AD">
        <w:trPr>
          <w:trHeight w:val="2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Курка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1.МКО курки.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2.МКО овочів.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3.Нарізання м’яса.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4.Приготування котлетної маси.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5.Порціонування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6.Панірування,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7.Формування.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8.Смаження.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9.Приготування гарніру.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10.Приготування соусу.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11.Оформлення.відпуск.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Обладнання: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електрична плита,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виробничий стіл, м’ясорубка.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ваги, жарова шафа, фритюрниця.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інструмент та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інвентар: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каструля, сотейник, сковорода.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обробна дошка,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ножі, ємність для спецій, миски різної ємності.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посуд: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мілка столова тарілка.</w:t>
            </w:r>
          </w:p>
        </w:tc>
        <w:tc>
          <w:tcPr>
            <w:tcW w:w="6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М’ясо птиці без шкіри і кісток нарізають шматочками, пропускають через м’ясорубку разом з внутрішнім жиром, з’єднують з розмоченим у молоці або воді пшеничним хлібом без скоринки, додають сіль, перемішують, ще раз перекручують на м’ясорубці і масу вибивають. Готову котлетну масу розподіляють на порції, обкачують у сухарях і формують котлети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-приплюснутої форми, смажать з обох боків і доводять до готовності в жаровій шафі.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Приготування гарніру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Нарізану сиру картоплю брусочками промивають у холодній воді , обсушують, кладуть у киплячий жир і смажать до утворення рум’яної кірочки. Смажену картоплю виймають шумівкою, кладуть у друшляк, для стікання жиру, посипають дрібною сіллю і струшують. зціджуємо мариновані гриби та зелений горошок.</w:t>
            </w: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Соус «Білий основний».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Гаряче біле борошняне пасерують поступово розводять білим бульйоном.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Після цього в соус кладуть нарізану цибулю, петрушку й варять 25—30 хв. при слабкому кипінні, часто помішуючи лопаткою щоб уникнути пригоряння. Готовий соус солять і проціджують. </w:t>
            </w: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 подаванням на порціонне блюдо або тарілку кладуть складний гарнір поряд січеники 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порцію поливають</w:t>
            </w: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соусом білим.</w:t>
            </w:r>
          </w:p>
        </w:tc>
      </w:tr>
      <w:tr w:rsidR="006907AD">
        <w:trPr>
          <w:trHeight w:val="14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Хліб пшеничний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Молоко або вода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2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Внутрішній жир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Сухарі мелені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23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Маса н/ф: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07AD">
        <w:trPr>
          <w:trHeight w:val="3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Маргарин столовий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1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Маса жарених котлет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07AD">
        <w:trPr>
          <w:trHeight w:val="24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Гарнір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Картопля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2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Сіль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2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Олія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2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Маса жареної картоплі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18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Гриби мариновані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11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Горошок зелений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М’ясний бульйон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Маргарин столовий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Борошно пшеничне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Цибуля ріпчаста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Петрушка (корінь)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Вихід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100/150/50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контролю</w:t>
      </w:r>
    </w:p>
    <w:tbl>
      <w:tblPr>
        <w:tblStyle w:val="af7"/>
        <w:tblW w:w="1502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5"/>
        <w:gridCol w:w="5183"/>
        <w:gridCol w:w="4668"/>
      </w:tblGrid>
      <w:tr w:rsidR="006907AD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 перевірити?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Малюнок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Вимоги до якості </w:t>
            </w:r>
          </w:p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07AD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Смак, аромат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Консистенція 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167005</wp:posOffset>
                  </wp:positionV>
                  <wp:extent cx="2334260" cy="1773555"/>
                  <wp:effectExtent l="0" t="0" r="0" b="0"/>
                  <wp:wrapNone/>
                  <wp:docPr id="56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21"/>
                          <a:srcRect l="12541" t="2318" r="-2987" b="-23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260" cy="1773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314325"/>
                      <wp:effectExtent l="0" t="0" r="0" b="0"/>
                      <wp:docPr id="54" name="Прямоугольник 54" descr="Овочевий суп з кабачками - покроковий рецепт з фото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07AD" w:rsidRDefault="006907A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14325" cy="314325"/>
                      <wp:effectExtent b="0" l="0" r="0" t="0"/>
                      <wp:docPr descr="Овочевий суп з кабачками - покроковий рецепт з фото" id="54" name="image22.png"/>
                      <a:graphic>
                        <a:graphicData uri="http://schemas.openxmlformats.org/drawingml/2006/picture">
                          <pic:pic>
                            <pic:nvPicPr>
                              <pic:cNvPr descr="Овочевий суп з кабачками - покроковий рецепт з фото" id="0" name="image22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314325"/>
                      <wp:effectExtent l="0" t="0" r="0" b="0"/>
                      <wp:docPr id="53" name="Прямоугольник 53" descr="Картофельный суп - пошаговый рецепт приготовления с фото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07AD" w:rsidRDefault="006907A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14325" cy="314325"/>
                      <wp:effectExtent b="0" l="0" r="0" t="0"/>
                      <wp:docPr descr="Картофельный суп - пошаговый рецепт приготовления с фото" id="53" name="image21.png"/>
                      <a:graphic>
                        <a:graphicData uri="http://schemas.openxmlformats.org/drawingml/2006/picture">
                          <pic:pic>
                            <pic:nvPicPr>
                              <pic:cNvPr descr="Картофельный суп - пошаговый рецепт приготовления с фото" id="0" name="image21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314325"/>
                      <wp:effectExtent l="0" t="0" r="0" b="0"/>
                      <wp:docPr id="46" name="Прямоугольник 46" descr="Картофельный суп - пошаговый рецепт приготовления с фото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07AD" w:rsidRDefault="006907A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14325" cy="314325"/>
                      <wp:effectExtent b="0" l="0" r="0" t="0"/>
                      <wp:docPr descr="Картофельный суп - пошаговый рецепт приготовления с фото" id="46" name="image14.png"/>
                      <a:graphic>
                        <a:graphicData uri="http://schemas.openxmlformats.org/drawingml/2006/picture">
                          <pic:pic>
                            <pic:nvPicPr>
                              <pic:cNvPr descr="Картофельный суп - пошаговый рецепт приготовления с фото" id="0" name="image14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Січеники зберегли форму, поверхня не розтріскалася, з добре підсмаженою коричневою кірочкою.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 в міру солоний, запах смаженого м’яса.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розрізі від світло сірого до кремового..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Соковита, пухка, кірочка хрустка.</w:t>
            </w:r>
          </w:p>
        </w:tc>
      </w:tr>
    </w:tbl>
    <w:p w:rsidR="006907AD" w:rsidRDefault="006907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000000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Інструкційно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-технологічна картка</w:t>
      </w:r>
    </w:p>
    <w:p w:rsidR="006907AD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Найменування: «Котлети Пожарські»</w:t>
      </w:r>
    </w:p>
    <w:p w:rsidR="006907AD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№ 732 по Збірнику  технологічних карт </w:t>
      </w:r>
    </w:p>
    <w:tbl>
      <w:tblPr>
        <w:tblStyle w:val="af8"/>
        <w:tblW w:w="15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552"/>
        <w:gridCol w:w="709"/>
        <w:gridCol w:w="1275"/>
        <w:gridCol w:w="1701"/>
        <w:gridCol w:w="1701"/>
        <w:gridCol w:w="6996"/>
      </w:tblGrid>
      <w:tr w:rsidR="006907AD">
        <w:trPr>
          <w:trHeight w:val="6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Найменування продуктів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Витрати сировини на 1 порцію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Послідовність операцій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Обладнання,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Інструмент,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Інвентар та посуд.</w:t>
            </w:r>
          </w:p>
        </w:tc>
        <w:tc>
          <w:tcPr>
            <w:tcW w:w="6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Технологія приготування</w:t>
            </w:r>
          </w:p>
        </w:tc>
      </w:tr>
      <w:tr w:rsidR="006907AD">
        <w:trPr>
          <w:trHeight w:val="46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7AD">
        <w:trPr>
          <w:trHeight w:val="2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1.МКО курки.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2.МКО овочів.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3.Нарізання м’яса.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4.Приготування котлетної маси.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5.Порціонування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6.Панірування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7.Формування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8.Смаження.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9.Приготування гарніру.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10.Приготування соусу.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11.Оформлення.відпуск.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Обладнання: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електрична плита,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виробничий стіл, м'ясорубка,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ваги, жарова шафа, фритюрниця.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інструмент та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інвентар: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каструля, сотейник, сковорода.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обробна дошка,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ножі, ємність для спецій, миски різної ємності.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посуд: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мілка столова тарілка.</w:t>
            </w:r>
          </w:p>
        </w:tc>
        <w:tc>
          <w:tcPr>
            <w:tcW w:w="6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М’ясо птиці нарізають на шматочки та пропускають через м’ясорубку з внутрішнім жиром. Подрібнене м’ясо з’єднують з замоченим у молоці або воді хлібом, додають сіль і перекручують ще раз на м’ясорубці. Готову котлетну масу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порціонують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панірують в білій паніровці (пшеничний хліб нарізаний у вигляді кубиків), формують котлети , смажать у  фритюрі.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Приготування гарніру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Обчищену картоплю варять у воді з сіллю до готовності, воду зливають, картоплю підсушують. Варену гарячу картоплю протирають. У гарячий протерту картоплю, безперервно помішуючи, додають в 2-3 прийоми гаряче кип'ячене молоко і розтоплений жир. Збивають до отримання пухкої маси.</w:t>
            </w: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Соус «Білий основний».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Гаряче біле борошняне пасерують поступово розводять білим бульйоном.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Після цього в соус кладуть нарізану цибулю, петрушку й варять 25—30 хв. при слабкому кипінні, часто помішуючи лопаткою щоб уникнути пригоряння. Готовий соус солять і проціджують. </w:t>
            </w: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 подаванням на порціонне блюдо або тарілку кладуть складний гарнір поряд котлети Пожарські і поливають</w:t>
            </w: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соусом білим.</w:t>
            </w:r>
          </w:p>
        </w:tc>
      </w:tr>
      <w:tr w:rsidR="006907AD">
        <w:trPr>
          <w:trHeight w:val="14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Хліб пшеничний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 або вода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2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Внутрішній жир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Біла паніровка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23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Маса н/ф: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7AD">
        <w:trPr>
          <w:trHeight w:val="3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Маргарин столовий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1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Маса жарених котлет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Гарнір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2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Картопля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2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2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 вершкове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М’ясний бульйон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Маргарин столовий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Борошно пшеничне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Цибуля ріпчаста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Петрушка (корінь)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Вихід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93/150/50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07AD" w:rsidRDefault="006907A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контролю</w:t>
      </w: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9"/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5"/>
        <w:gridCol w:w="5183"/>
        <w:gridCol w:w="5235"/>
      </w:tblGrid>
      <w:tr w:rsidR="006907AD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 перевірити?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Малюнок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Вимоги до якості </w:t>
            </w:r>
          </w:p>
        </w:tc>
      </w:tr>
      <w:tr w:rsidR="006907AD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Зовнішній вигляд 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Смак, аромат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314325"/>
                      <wp:effectExtent l="0" t="0" r="0" b="0"/>
                      <wp:docPr id="42" name="Прямоугольник 42" descr="Картофельный суп - пошаговый рецепт приготовления с фото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07AD" w:rsidRDefault="006907A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14325" cy="314325"/>
                      <wp:effectExtent b="0" l="0" r="0" t="0"/>
                      <wp:docPr descr="Картофельный суп - пошаговый рецепт приготовления с фото" id="42" name="image10.png"/>
                      <a:graphic>
                        <a:graphicData uri="http://schemas.openxmlformats.org/drawingml/2006/picture">
                          <pic:pic>
                            <pic:nvPicPr>
                              <pic:cNvPr descr="Картофельный суп - пошаговый рецепт приготовления с фото" id="0" name="image10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67310</wp:posOffset>
                  </wp:positionV>
                  <wp:extent cx="2611120" cy="1840230"/>
                  <wp:effectExtent l="0" t="0" r="0" b="0"/>
                  <wp:wrapNone/>
                  <wp:docPr id="57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26"/>
                          <a:srcRect t="157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120" cy="1840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Котлети мають рівномірно підсмажену кірочку.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Властивий смаженій курці</w:t>
            </w:r>
            <w:r>
              <w:rPr>
                <w:sz w:val="28"/>
                <w:szCs w:val="28"/>
              </w:rPr>
              <w:t>,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Світло-золотисту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Пухка,соковита</w:t>
            </w:r>
            <w:proofErr w:type="spellEnd"/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7AD" w:rsidRDefault="006907AD"/>
    <w:p w:rsidR="006907AD" w:rsidRDefault="006907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6907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7AD" w:rsidRDefault="00000000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Інструкційно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-технологічна картка</w:t>
      </w:r>
    </w:p>
    <w:p w:rsidR="006907A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Найменування: «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Нагетси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курячі»</w:t>
      </w:r>
    </w:p>
    <w:p w:rsidR="006907A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Збірник рецептур страв для харчування дітей шкільного віку в організованих освітніх і оздоровчих</w:t>
      </w:r>
    </w:p>
    <w:p w:rsidR="006907A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закладах. Є.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Клопотенко</w:t>
      </w:r>
      <w:proofErr w:type="spellEnd"/>
    </w:p>
    <w:tbl>
      <w:tblPr>
        <w:tblStyle w:val="afa"/>
        <w:tblW w:w="15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410"/>
        <w:gridCol w:w="1134"/>
        <w:gridCol w:w="992"/>
        <w:gridCol w:w="1701"/>
        <w:gridCol w:w="1701"/>
        <w:gridCol w:w="6996"/>
      </w:tblGrid>
      <w:tr w:rsidR="006907AD">
        <w:trPr>
          <w:trHeight w:val="6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Найменування продуктів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Витрати сировини на 1 порцію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Послідовність операцій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Обладнання,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Інструмент,</w:t>
            </w: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Інвентар та посуд.</w:t>
            </w:r>
          </w:p>
        </w:tc>
        <w:tc>
          <w:tcPr>
            <w:tcW w:w="6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4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Технологія приготування</w:t>
            </w:r>
          </w:p>
        </w:tc>
      </w:tr>
      <w:tr w:rsidR="006907AD">
        <w:trPr>
          <w:trHeight w:val="46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keepNext/>
              <w:keepLines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7AD">
        <w:trPr>
          <w:trHeight w:val="2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Філе куряче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1.МКО курки.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2.МКО овочів.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3.Нарізання м’яса.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4.Приготування котлетної маси.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5.Порціонування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6.Панірування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7.Формування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8.Запікання.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9.Приготування гарніру.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10.Приготування соусу.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11.Оформлення, .відпуск.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Обладнання: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електрична плита,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виробничий стіл, м’ясорубка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ваги, жарова шафа, фритюрниця.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інструмент та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інвентар: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каструля, сотейник, сковорода.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обробна дошка, </w:t>
            </w:r>
          </w:p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ножі, ємність для спецій, миски різної ємності.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посуд: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мілка столова тарілка.</w:t>
            </w:r>
          </w:p>
        </w:tc>
        <w:tc>
          <w:tcPr>
            <w:tcW w:w="6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Філе курки подрібнити за допомогою м’ясорубки, щоб отримати фарш. Додати хліб, замочений у воді. Сформувати невеличкі приплюснуті прямокутники вагою 25г/шт. обваляти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борошні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збитих яйцях та панірувальних сухарях (4 шт. на порцію). Викласти  у форму для запікання та поставити у духову шафу, розігріту до 180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15 хв.</w:t>
            </w: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Приготування гарніру</w:t>
            </w:r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Обчищену картоплю варять у воді з сіллю до готовності, воду зливають, картоплю підсушують. Варену гарячу картоплю протирають. У гарячий протерту картоплю, безперервно помішуючи, додають в 2-3 прийоми гаряче кип'ячене молоко і розтоплений жир. Збивають до отримання пухкої маси.</w:t>
            </w: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Соус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Каркаде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залити гарячою водою. Настояти протягом 30 хвилин. Крохмаль змішати з цукром. Нагріти готовий чай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помішуючи розчинити цукор з крохмалем. Довести до кипіння</w:t>
            </w:r>
          </w:p>
          <w:p w:rsidR="006907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Перед подаванням на порціонне блюдо або тарілку кладуть  гарнір поряд котлети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Нагетси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курячі і поливають соусом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Каркаде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6907AD">
        <w:trPr>
          <w:trHeight w:val="14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Перець чорний мелений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Сіль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2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Хліб пшеничний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23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Маса  котлетна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907AD">
        <w:trPr>
          <w:trHeight w:val="3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Борошно пшеничне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1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Яйця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1/5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2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Сухарі панірувальні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2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Маса н/ф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907AD">
        <w:trPr>
          <w:trHeight w:val="2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Маргарин столовий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2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Маса смажених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нагетсів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Гарнір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Картопля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Молоко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Масло вершкове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Квітки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гібіскуса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каркаде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Вода питна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Крохмаль картопляний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Цукор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7AD">
        <w:trPr>
          <w:trHeight w:val="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Вихід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100/150/50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907AD" w:rsidRDefault="006907AD">
      <w:pPr>
        <w:rPr>
          <w:rFonts w:ascii="Times New Roman" w:eastAsia="Times New Roman" w:hAnsi="Times New Roman" w:cs="Times New Roman"/>
          <w:b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</w:rPr>
      </w:pP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</w:rPr>
      </w:pPr>
    </w:p>
    <w:p w:rsidR="006907AD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Карта контролю</w:t>
      </w:r>
    </w:p>
    <w:p w:rsidR="006907AD" w:rsidRDefault="006907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b"/>
        <w:tblW w:w="148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5"/>
        <w:gridCol w:w="4890"/>
        <w:gridCol w:w="4820"/>
      </w:tblGrid>
      <w:tr w:rsidR="006907AD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Що перевірити?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Малюнок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Вимоги до якості </w:t>
            </w:r>
          </w:p>
        </w:tc>
      </w:tr>
      <w:tr w:rsidR="006907AD"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Зовнішній вигляд 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Смак, аромат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>
                  <wp:simplePos x="0" y="0"/>
                  <wp:positionH relativeFrom="column">
                    <wp:posOffset>52706</wp:posOffset>
                  </wp:positionH>
                  <wp:positionV relativeFrom="paragraph">
                    <wp:posOffset>60325</wp:posOffset>
                  </wp:positionV>
                  <wp:extent cx="2842260" cy="1610995"/>
                  <wp:effectExtent l="0" t="0" r="0" b="0"/>
                  <wp:wrapSquare wrapText="bothSides" distT="0" distB="0" distL="114300" distR="114300"/>
                  <wp:docPr id="6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7"/>
                          <a:srcRect t="23039" b="26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260" cy="16109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907AD" w:rsidRDefault="006907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07A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4325" cy="314325"/>
                      <wp:effectExtent l="0" t="0" r="0" b="0"/>
                      <wp:docPr id="43" name="Прямоугольник 43" descr="Картофельный суп - пошаговый рецепт приготовления с фото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07AD" w:rsidRDefault="006907A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14325" cy="314325"/>
                      <wp:effectExtent b="0" l="0" r="0" t="0"/>
                      <wp:docPr descr="Картофельный суп - пошаговый рецепт приготовления с фото" id="43" name="image11.png"/>
                      <a:graphic>
                        <a:graphicData uri="http://schemas.openxmlformats.org/drawingml/2006/picture">
                          <pic:pic>
                            <pic:nvPicPr>
                              <pic:cNvPr descr="Картофельный суп - пошаговый рецепт приготовления с фото" id="0" name="image11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43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Нагетси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прямокутної форми, рівномірно паніровані,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тріщин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зверху вкриті рум’яною скоринкою.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Приємний, характерний для запеченої птиці, смак в міру солоний.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Поверхня золотава, на зрізі біла.</w:t>
            </w: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6907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07AD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Однорідна, пухка ,соковита</w:t>
            </w:r>
          </w:p>
          <w:p w:rsidR="006907AD" w:rsidRDefault="006907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p w:rsidR="006907AD" w:rsidRDefault="006907AD"/>
    <w:sectPr w:rsidR="006907AD">
      <w:pgSz w:w="16838" w:h="11906" w:orient="landscape"/>
      <w:pgMar w:top="284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AD"/>
    <w:rsid w:val="000216B2"/>
    <w:rsid w:val="000732AB"/>
    <w:rsid w:val="003A6F65"/>
    <w:rsid w:val="003C29DB"/>
    <w:rsid w:val="00442E11"/>
    <w:rsid w:val="006907AD"/>
    <w:rsid w:val="007723B9"/>
    <w:rsid w:val="009F2E67"/>
    <w:rsid w:val="00BF6B99"/>
    <w:rsid w:val="00EB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121D97"/>
  <w15:docId w15:val="{D052CE5B-3DE3-B047-9502-1DB1EABF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86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Подзаголовок Знак"/>
    <w:basedOn w:val="a0"/>
    <w:link w:val="a5"/>
    <w:rsid w:val="0002286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Subtitle"/>
    <w:basedOn w:val="a"/>
    <w:next w:val="a"/>
    <w:link w:val="a4"/>
    <w:uiPriority w:val="11"/>
    <w:qFormat/>
    <w:pPr>
      <w:spacing w:after="0" w:line="240" w:lineRule="auto"/>
      <w:jc w:val="center"/>
    </w:pPr>
    <w:rPr>
      <w:rFonts w:ascii="Arial" w:eastAsia="Arial" w:hAnsi="Arial" w:cs="Arial"/>
      <w:b/>
      <w:i/>
      <w:sz w:val="28"/>
      <w:szCs w:val="28"/>
    </w:rPr>
  </w:style>
  <w:style w:type="character" w:customStyle="1" w:styleId="a6">
    <w:name w:val="Основной текст_"/>
    <w:basedOn w:val="a0"/>
    <w:link w:val="10"/>
    <w:locked/>
    <w:rsid w:val="00022865"/>
    <w:rPr>
      <w:rFonts w:ascii="Georgia" w:eastAsia="Georgia" w:hAnsi="Georgia" w:cs="Georgia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6"/>
    <w:rsid w:val="00022865"/>
    <w:pPr>
      <w:widowControl w:val="0"/>
      <w:shd w:val="clear" w:color="auto" w:fill="FFFFFF"/>
      <w:spacing w:after="0" w:line="261" w:lineRule="auto"/>
      <w:ind w:firstLine="380"/>
    </w:pPr>
    <w:rPr>
      <w:rFonts w:ascii="Georgia" w:eastAsia="Georgia" w:hAnsi="Georgia" w:cs="Georgia"/>
      <w:sz w:val="19"/>
      <w:szCs w:val="19"/>
      <w:lang w:val="ru-RU"/>
    </w:rPr>
  </w:style>
  <w:style w:type="table" w:customStyle="1" w:styleId="11">
    <w:name w:val="Сетка таблицы1"/>
    <w:basedOn w:val="a1"/>
    <w:next w:val="a7"/>
    <w:uiPriority w:val="59"/>
    <w:rsid w:val="0002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022865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c">
    <w:name w:val="Hyperlink"/>
    <w:basedOn w:val="a0"/>
    <w:uiPriority w:val="99"/>
    <w:unhideWhenUsed/>
    <w:rsid w:val="003C29DB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3C2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13" Type="http://schemas.openxmlformats.org/officeDocument/2006/relationships/image" Target="media/image4.jpg"/><Relationship Id="rId18" Type="http://schemas.openxmlformats.org/officeDocument/2006/relationships/image" Target="media/image17.png"/><Relationship Id="rId26" Type="http://schemas.openxmlformats.org/officeDocument/2006/relationships/image" Target="media/image8.jpg"/><Relationship Id="rId3" Type="http://schemas.openxmlformats.org/officeDocument/2006/relationships/settings" Target="settings.xml"/><Relationship Id="rId21" Type="http://schemas.openxmlformats.org/officeDocument/2006/relationships/image" Target="media/image7.jpg"/><Relationship Id="rId12" Type="http://schemas.openxmlformats.org/officeDocument/2006/relationships/image" Target="media/image3.jpg"/><Relationship Id="rId17" Type="http://schemas.openxmlformats.org/officeDocument/2006/relationships/image" Target="media/image6.jp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18.png"/><Relationship Id="rId20" Type="http://schemas.openxmlformats.org/officeDocument/2006/relationships/image" Target="media/image1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16.png"/><Relationship Id="rId24" Type="http://schemas.openxmlformats.org/officeDocument/2006/relationships/image" Target="media/image14.png"/><Relationship Id="rId5" Type="http://schemas.openxmlformats.org/officeDocument/2006/relationships/hyperlink" Target="mailto:vitagaidashova@gmail.com" TargetMode="External"/><Relationship Id="rId15" Type="http://schemas.openxmlformats.org/officeDocument/2006/relationships/image" Target="media/image15.png"/><Relationship Id="rId23" Type="http://schemas.openxmlformats.org/officeDocument/2006/relationships/image" Target="media/image21.png"/><Relationship Id="rId28" Type="http://schemas.openxmlformats.org/officeDocument/2006/relationships/image" Target="media/image11.png"/><Relationship Id="rId10" Type="http://schemas.openxmlformats.org/officeDocument/2006/relationships/image" Target="media/image12.png"/><Relationship Id="rId19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5.jpg"/><Relationship Id="rId22" Type="http://schemas.openxmlformats.org/officeDocument/2006/relationships/image" Target="media/image22.png"/><Relationship Id="rId27" Type="http://schemas.openxmlformats.org/officeDocument/2006/relationships/image" Target="media/image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7iihhnj3h/c36ZIhp+MMXAj92A==">CgMxLjAyCGguZ2pkZ3hzMgloLjMwajB6bGwyCWguMWZvYjl0ZTIJaC4zem55c2g3OAByITE5VXUtUUh3VVl4bVhmb015VnpNeFpzQWpHUWVILTd1TQ==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20</Pages>
  <Words>3479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macbook</cp:lastModifiedBy>
  <cp:revision>4</cp:revision>
  <dcterms:created xsi:type="dcterms:W3CDTF">2023-03-10T19:10:00Z</dcterms:created>
  <dcterms:modified xsi:type="dcterms:W3CDTF">2024-12-23T10:15:00Z</dcterms:modified>
</cp:coreProperties>
</file>