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0F" w:rsidRDefault="009A2E0F" w:rsidP="009A2E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.11.2021</w:t>
      </w:r>
    </w:p>
    <w:p w:rsidR="009A2E0F" w:rsidRPr="003C112C" w:rsidRDefault="009A2E0F" w:rsidP="009A2E0F">
      <w:pPr>
        <w:tabs>
          <w:tab w:val="left" w:pos="-276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D5E49">
        <w:rPr>
          <w:rFonts w:ascii="Times New Roman" w:eastAsia="Calibri" w:hAnsi="Times New Roman" w:cs="Times New Roman"/>
          <w:b/>
          <w:sz w:val="28"/>
          <w:szCs w:val="28"/>
        </w:rPr>
        <w:t>Модуль ПЕР - М.4. Розробка креативних способів фарбування волосся</w:t>
      </w:r>
    </w:p>
    <w:p w:rsidR="009A2E0F" w:rsidRPr="003C112C" w:rsidRDefault="009A2E0F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0E12">
        <w:rPr>
          <w:rFonts w:ascii="Times New Roman" w:hAnsi="Times New Roman" w:cs="Times New Roman"/>
          <w:b/>
          <w:sz w:val="24"/>
          <w:szCs w:val="24"/>
          <w:lang w:val="ru-RU"/>
        </w:rPr>
        <w:t>Тема: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E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Розробка креативних способів та виконання креативного фарбування волосся</w:t>
      </w:r>
    </w:p>
    <w:p w:rsidR="009A2E0F" w:rsidRDefault="009A2E0F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E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уроку:</w:t>
      </w:r>
      <w:r w:rsidRPr="002D5E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2E0F">
        <w:t xml:space="preserve"> </w:t>
      </w:r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Виконання креативного </w:t>
      </w:r>
      <w:proofErr w:type="spell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колорування</w:t>
      </w:r>
      <w:proofErr w:type="spell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волосся </w:t>
      </w:r>
      <w:proofErr w:type="spell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</w:t>
      </w:r>
      <w:proofErr w:type="gram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«б</w:t>
      </w:r>
      <w:proofErr w:type="gram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ейбілайтс</w:t>
      </w:r>
      <w:proofErr w:type="spell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» у технологічній послідовності.</w:t>
      </w:r>
    </w:p>
    <w:p w:rsidR="009A2E0F" w:rsidRDefault="009A2E0F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 уроку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Сформув</w:t>
      </w:r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ати уміння виконання </w:t>
      </w:r>
      <w:r w:rsidR="007B16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креативного </w:t>
      </w:r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колорування</w:t>
      </w:r>
      <w:proofErr w:type="spellEnd"/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методом «</w:t>
      </w:r>
      <w:proofErr w:type="spellStart"/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бейбілайтс».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.Закріпити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навички креативного фарбування</w:t>
      </w:r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колорування</w:t>
      </w:r>
      <w:proofErr w:type="spellEnd"/>
      <w:r w:rsidR="007B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волосся.</w:t>
      </w:r>
    </w:p>
    <w:p w:rsidR="00A71537" w:rsidRDefault="0047532B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32B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7456" behindDoc="1" locked="0" layoutInCell="1" allowOverlap="1" wp14:anchorId="0F12AE27" wp14:editId="5AAFD75F">
            <wp:simplePos x="0" y="0"/>
            <wp:positionH relativeFrom="column">
              <wp:posOffset>4108450</wp:posOffset>
            </wp:positionH>
            <wp:positionV relativeFrom="paragraph">
              <wp:posOffset>474345</wp:posOffset>
            </wp:positionV>
            <wp:extent cx="21621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05" y="21509"/>
                <wp:lineTo x="21505" y="0"/>
                <wp:lineTo x="0" y="0"/>
              </wp:wrapPolygon>
            </wp:wrapTight>
            <wp:docPr id="8" name="Рисунок 8" descr="бейбилайтс к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йбилайтс кар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1537" w:rsidRPr="00A71537" w:rsidRDefault="00A71537" w:rsidP="00A7153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</w:p>
    <w:p w:rsidR="00A71537" w:rsidRPr="00A71537" w:rsidRDefault="00A71537" w:rsidP="00A7153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Фарбування </w:t>
      </w:r>
      <w:proofErr w:type="spellStart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це техніка освітлення </w:t>
      </w:r>
      <w:proofErr w:type="spellStart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пасм</w:t>
      </w:r>
      <w:proofErr w:type="spellEnd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тільки на верхньому шарі волосся, причому самим дбайливим чином. По-перше, майстер бере тільки тонкі пасма і в невеликій кількості. По-друге, замість фольги, якої обертають пасма при </w:t>
      </w:r>
      <w:proofErr w:type="spellStart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меліруванні</w:t>
      </w:r>
      <w:proofErr w:type="spellEnd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використовується </w:t>
      </w:r>
      <w:proofErr w:type="spellStart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термопапір</w:t>
      </w:r>
      <w:proofErr w:type="spellEnd"/>
      <w:r w:rsidRPr="00A7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або плівка, що робить процес більш щадним.</w:t>
      </w:r>
      <w:r w:rsidRPr="00A71537">
        <w:rPr>
          <w:rFonts w:ascii="Calibri" w:eastAsia="Times New Roman" w:hAnsi="Calibri" w:cs="Times New Roman"/>
          <w:noProof/>
          <w:lang w:val="ru-RU"/>
        </w:rPr>
        <w:t xml:space="preserve"> </w:t>
      </w:r>
    </w:p>
    <w:p w:rsidR="00A71537" w:rsidRPr="00A71537" w:rsidRDefault="00A71537" w:rsidP="00A7153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КОМУ ПІДІЙДЕ ФАРБУВАННЯ БЕБІЛАЙТС?</w:t>
      </w:r>
    </w:p>
    <w:p w:rsidR="00A71537" w:rsidRPr="00A71537" w:rsidRDefault="00A71537" w:rsidP="00A71537">
      <w:pPr>
        <w:spacing w:after="160" w:line="259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5BE03AC" wp14:editId="259FBEAB">
            <wp:simplePos x="0" y="0"/>
            <wp:positionH relativeFrom="column">
              <wp:posOffset>-66675</wp:posOffset>
            </wp:positionH>
            <wp:positionV relativeFrom="paragraph">
              <wp:posOffset>1192530</wp:posOffset>
            </wp:positionV>
            <wp:extent cx="1419860" cy="1647825"/>
            <wp:effectExtent l="0" t="0" r="8890" b="9525"/>
            <wp:wrapTight wrapText="bothSides">
              <wp:wrapPolygon edited="0">
                <wp:start x="0" y="0"/>
                <wp:lineTo x="0" y="21475"/>
                <wp:lineTo x="21445" y="21475"/>
                <wp:lineTo x="21445" y="0"/>
                <wp:lineTo x="0" y="0"/>
              </wp:wrapPolygon>
            </wp:wrapTight>
            <wp:docPr id="1" name="Рисунок 1" descr="окрашивание бейбилайтс на шате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рашивание бейбилайтс на шатен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- максимально природне фарбування, тому йде більшості дівчат. Виняток - володарки платинового блонда (і в цілому блондинки з дуже світлим волоссям, які залишається хіба що зовсім знебарвити). Чи не спрацює техніка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і на чорному волоссі, але з іншої причини. Якщо на світлих ефект буде просто непомітним, то на чорних - навпаки, занадто контрастним, що суперечить самій концепції природності.</w:t>
      </w:r>
    </w:p>
    <w:p w:rsidR="00A71537" w:rsidRPr="00A71537" w:rsidRDefault="00A71537" w:rsidP="00A71537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темного волосся</w:t>
      </w:r>
      <w:r w:rsidRPr="00A7153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A71537" w:rsidRPr="00A71537" w:rsidRDefault="00A71537" w:rsidP="00A71537">
      <w:pPr>
        <w:spacing w:after="160" w:line="259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t>О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бираючи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цю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техніку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для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отримання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нового образу,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стежте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за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тим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,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щоб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контраст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між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освітленим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>и</w:t>
      </w:r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пасмами і основною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масою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волосся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не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був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занадто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сильним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,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інакше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про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ефект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«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поцілунку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сонця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» не буде і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мови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. Є й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інший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нюанс,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який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варто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мати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на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увазі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: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більше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proofErr w:type="gram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п</w:t>
      </w:r>
      <w:proofErr w:type="gram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ідійде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дівчатам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з теплим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колірним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типом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зовнішності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- на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їх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волоссі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висвітлені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пасма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відливають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золотом.</w:t>
      </w:r>
    </w:p>
    <w:p w:rsidR="00A71537" w:rsidRPr="00A71537" w:rsidRDefault="00A71537" w:rsidP="00A71537">
      <w:pPr>
        <w:spacing w:after="160" w:line="259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73CD1E65" wp14:editId="1F1408AC">
            <wp:simplePos x="0" y="0"/>
            <wp:positionH relativeFrom="column">
              <wp:posOffset>5572125</wp:posOffset>
            </wp:positionH>
            <wp:positionV relativeFrom="paragraph">
              <wp:posOffset>36195</wp:posOffset>
            </wp:positionV>
            <wp:extent cx="137477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51" y="21340"/>
                <wp:lineTo x="21251" y="0"/>
                <wp:lineTo x="0" y="0"/>
              </wp:wrapPolygon>
            </wp:wrapTight>
            <wp:docPr id="2" name="Рисунок 2" descr="окрашивание бейбилайтс на русых воло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крашивание бейбилайтс на русых волос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537" w:rsidRPr="00A71537" w:rsidRDefault="00A71537" w:rsidP="00A71537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русявого волосся</w:t>
      </w:r>
    </w:p>
    <w:p w:rsidR="00A71537" w:rsidRPr="00A71537" w:rsidRDefault="00A71537" w:rsidP="00A71537">
      <w:pPr>
        <w:spacing w:after="160" w:line="259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1F5E5F78" wp14:editId="02812E8D">
            <wp:simplePos x="0" y="0"/>
            <wp:positionH relativeFrom="column">
              <wp:posOffset>-66675</wp:posOffset>
            </wp:positionH>
            <wp:positionV relativeFrom="paragraph">
              <wp:posOffset>786765</wp:posOffset>
            </wp:positionV>
            <wp:extent cx="14293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03" y="21370"/>
                <wp:lineTo x="21303" y="0"/>
                <wp:lineTo x="0" y="0"/>
              </wp:wrapPolygon>
            </wp:wrapTight>
            <wp:docPr id="3" name="Рисунок 3" descr="окрашивание бейбилайтс на рыжих воло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рашивание бейбилайтс на рыжих волос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На русявому волоссі фарбування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виглядає, як правило, більш органічно, ніж у дівчат з більш темним кольором.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Русяве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волосся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і в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природних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умовах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часто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вигорають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, так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що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повторити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цей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ефект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,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розраховуючи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на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>природний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val="ru-RU" w:eastAsia="ru-RU"/>
        </w:rPr>
        <w:t xml:space="preserve"> результат, буде просто.</w:t>
      </w:r>
      <w:r w:rsidRPr="00A71537">
        <w:rPr>
          <w:rFonts w:ascii="Calibri" w:eastAsia="Times New Roman" w:hAnsi="Calibri" w:cs="Times New Roman"/>
          <w:noProof/>
          <w:lang w:val="ru-RU"/>
        </w:rPr>
        <w:t xml:space="preserve"> </w:t>
      </w: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Для рудого волосся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1DA33B81" wp14:editId="1A2E7325">
            <wp:simplePos x="0" y="0"/>
            <wp:positionH relativeFrom="column">
              <wp:posOffset>5582920</wp:posOffset>
            </wp:positionH>
            <wp:positionV relativeFrom="paragraph">
              <wp:posOffset>719455</wp:posOffset>
            </wp:positionV>
            <wp:extent cx="1363345" cy="1362075"/>
            <wp:effectExtent l="0" t="0" r="8255" b="9525"/>
            <wp:wrapTight wrapText="bothSides">
              <wp:wrapPolygon edited="0">
                <wp:start x="0" y="0"/>
                <wp:lineTo x="0" y="21449"/>
                <wp:lineTo x="21429" y="21449"/>
                <wp:lineTo x="21429" y="0"/>
                <wp:lineTo x="0" y="0"/>
              </wp:wrapPolygon>
            </wp:wrapTight>
            <wp:docPr id="4" name="Рисунок 4" descr="бейбилайтс на блонд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йбилайтс на блондин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У випадку з рудими дівчатами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може виглядати вельми вдало. Щоб домогтися оптимального ефекту, потрібно підібрати відтінок фарби на тон-два світліше природного кольору волосся і пофарбувати дуже тонкі пасма. Завдяки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>, золотисті переливи, які і так заворожують красивими відблисками, стануть ще виразніше.</w:t>
      </w:r>
    </w:p>
    <w:p w:rsidR="00A71537" w:rsidRPr="00A71537" w:rsidRDefault="00A71537" w:rsidP="00A7153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Для блондинок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Все залежить від вихідного відтінку.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можна зробити тим, хто не висвітлив волосся до межі. Це спосіб зробити блонд «багатошаровим» і додати волоссю візуального обсягу.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1B3A2A16" wp14:editId="216D53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9875" cy="1543050"/>
            <wp:effectExtent l="0" t="0" r="3175" b="0"/>
            <wp:wrapTight wrapText="bothSides">
              <wp:wrapPolygon edited="0">
                <wp:start x="0" y="0"/>
                <wp:lineTo x="0" y="21333"/>
                <wp:lineTo x="21377" y="21333"/>
                <wp:lineTo x="21377" y="0"/>
                <wp:lineTo x="0" y="0"/>
              </wp:wrapPolygon>
            </wp:wrapTight>
            <wp:docPr id="5" name="Рисунок 5" descr="окрашивание бейбилайтс на длинных воло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рашивание бейбилайтс на длинных волос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Для довгого волосся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Якщо мова йде про волосся до поясу (або нижче), то в фарбуванні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краще не освітлювати пасма від коренів до кінчиків. Набагато цікавіше пограти з рівнями: десь забарвити пасма вище, а десь - нижче. Так ви отримаєте найбільш природний результат, хоча з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ризиків і так практично немає.</w:t>
      </w:r>
      <w:r w:rsidRPr="00A71537">
        <w:rPr>
          <w:rFonts w:ascii="Calibri" w:eastAsia="Times New Roman" w:hAnsi="Calibri" w:cs="Times New Roman"/>
          <w:noProof/>
          <w:lang w:val="ru-RU"/>
        </w:rPr>
        <w:t xml:space="preserve"> </w:t>
      </w:r>
    </w:p>
    <w:p w:rsidR="00A71537" w:rsidRPr="00A71537" w:rsidRDefault="00A71537" w:rsidP="00A7153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62175A59" wp14:editId="34F1E28C">
            <wp:simplePos x="0" y="0"/>
            <wp:positionH relativeFrom="column">
              <wp:posOffset>5429250</wp:posOffset>
            </wp:positionH>
            <wp:positionV relativeFrom="paragraph">
              <wp:posOffset>175895</wp:posOffset>
            </wp:positionV>
            <wp:extent cx="1539875" cy="1926590"/>
            <wp:effectExtent l="0" t="0" r="3175" b="0"/>
            <wp:wrapTight wrapText="bothSides">
              <wp:wrapPolygon edited="0">
                <wp:start x="0" y="0"/>
                <wp:lineTo x="0" y="21358"/>
                <wp:lineTo x="21377" y="21358"/>
                <wp:lineTo x="21377" y="0"/>
                <wp:lineTo x="0" y="0"/>
              </wp:wrapPolygon>
            </wp:wrapTight>
            <wp:docPr id="6" name="Рисунок 6" descr="окрашивание бейбилайтс на волосах средней д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крашивание бейбилайтс на волосах средней длин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Для волосся середньої довжини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t>Можна слідувати алгоритму фарбування довгого волосся. Але з середньою довжиною не буде зайвим додати побільше пасом, освітлених від самих коренів. Чергуйте їх з пасмами, на яких колір починається з відступом - трохи нижче. І не забувайте про те, що перехід від свого відтінку до більш світлого повинен бути плавним і м'яким.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Calibri" w:eastAsia="Times New Roman" w:hAnsi="Calibri" w:cs="Times New Roman"/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5349F645" wp14:editId="57799F50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539875" cy="1557020"/>
            <wp:effectExtent l="0" t="0" r="3175" b="5080"/>
            <wp:wrapTight wrapText="bothSides">
              <wp:wrapPolygon edited="0">
                <wp:start x="0" y="0"/>
                <wp:lineTo x="0" y="21406"/>
                <wp:lineTo x="21377" y="21406"/>
                <wp:lineTo x="21377" y="0"/>
                <wp:lineTo x="0" y="0"/>
              </wp:wrapPolygon>
            </wp:wrapTight>
            <wp:docPr id="7" name="Рисунок 7" descr="окрашивание бейбилайтс на коротких воло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крашивание бейбилайтс на коротких волос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Для короткого волосся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Роблячи фарбування на короткому волоссі, можна не турбуватися про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різноуровневі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підходи. Головне - постаратися зробити так, щоб результат не був схожий на звичайне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мелірування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>. Беріть дуже тонкі пасма, і здебільшого - ближче до лиця.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71537" w:rsidRPr="00A71537" w:rsidRDefault="00A71537" w:rsidP="00A7153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Догляд за волоссям після фарбування</w:t>
      </w:r>
    </w:p>
    <w:p w:rsidR="00A71537" w:rsidRPr="00A71537" w:rsidRDefault="00A71537" w:rsidP="00A7153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Відомо, що фарбування сушить волосся, робить його більш крихким. Багато що залежить від фарбувального складу - той же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Colorista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Bleach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, наприклад, не містить аміаку і тому максимально безпечний для волосся. А у випадку з фарбуванням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ризиків ще менше, адже фарбою обробляють тільки невелику кількість пасом верхнього шару волосся.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По-перше,</w:t>
      </w: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використовуйте шампунь і кондиціонер для фарбованого волосся, спеціальний - для блонда, щоб з часом прояснені пасма не жовтіли.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A71537">
        <w:rPr>
          <w:rFonts w:ascii="Times New Roman" w:eastAsia="Times New Roman" w:hAnsi="Times New Roman" w:cs="Times New Roman"/>
          <w:b/>
          <w:sz w:val="24"/>
          <w:lang w:eastAsia="ru-RU"/>
        </w:rPr>
        <w:t>По-друге,</w:t>
      </w: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не забувайте регулярно робити живильні маски, а на сухе волосся наносити після миття пару крапель олії, щоб їх пом'якшувати і зміцнювати. Крім того, масла на кшталт «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Фруктіс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. Потрійне відновлення» від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Garnier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 підкреслять сяйво волосся з </w:t>
      </w:r>
      <w:proofErr w:type="spellStart"/>
      <w:r w:rsidRPr="00A71537">
        <w:rPr>
          <w:rFonts w:ascii="Times New Roman" w:eastAsia="Times New Roman" w:hAnsi="Times New Roman" w:cs="Times New Roman"/>
          <w:sz w:val="24"/>
          <w:lang w:eastAsia="ru-RU"/>
        </w:rPr>
        <w:t>бебілайтс</w:t>
      </w:r>
      <w:proofErr w:type="spellEnd"/>
      <w:r w:rsidRPr="00A71537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A71537">
        <w:rPr>
          <w:rFonts w:ascii="Times New Roman" w:eastAsia="Times New Roman" w:hAnsi="Times New Roman" w:cs="Times New Roman"/>
          <w:sz w:val="24"/>
          <w:lang w:eastAsia="ru-RU"/>
        </w:rPr>
        <w:t xml:space="preserve">Детальну інформацію можна отримати </w:t>
      </w:r>
      <w:hyperlink r:id="rId14" w:anchor="3663_4xzpk" w:history="1">
        <w:r w:rsidRPr="00A7153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тут</w:t>
        </w:r>
      </w:hyperlink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44588F" w:rsidRDefault="0044588F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  <w:sectPr w:rsidR="0044588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4588F" w:rsidRPr="0044588F" w:rsidRDefault="0044588F" w:rsidP="000057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4458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Інструкційно</w:t>
      </w:r>
      <w:proofErr w:type="spellEnd"/>
      <w:r w:rsidRPr="0044588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технологічна картка</w:t>
      </w:r>
    </w:p>
    <w:p w:rsidR="0044588F" w:rsidRPr="0044588F" w:rsidRDefault="0044588F" w:rsidP="004458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588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Модуль ПЕР - М.4. </w:t>
      </w:r>
      <w:r w:rsidRPr="004458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Розробка креативних способів фарбування волосся </w:t>
      </w:r>
    </w:p>
    <w:p w:rsidR="0044588F" w:rsidRPr="0044588F" w:rsidRDefault="0044588F" w:rsidP="0044588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4588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Тема: </w:t>
      </w:r>
      <w:r w:rsidRPr="004458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Розробка креативних способів та виконання креативного фарбування волосся</w:t>
      </w:r>
    </w:p>
    <w:p w:rsidR="0044588F" w:rsidRPr="0044588F" w:rsidRDefault="0044588F" w:rsidP="0044588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уроку: </w:t>
      </w:r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Виконання креативного </w:t>
      </w:r>
      <w:proofErr w:type="spell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колорування</w:t>
      </w:r>
      <w:proofErr w:type="spell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волосся </w:t>
      </w:r>
      <w:proofErr w:type="spell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методом«бейбілайтс</w:t>
      </w:r>
      <w:proofErr w:type="spell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» у технологічній послідовності.</w:t>
      </w:r>
    </w:p>
    <w:tbl>
      <w:tblPr>
        <w:tblStyle w:val="a4"/>
        <w:tblW w:w="151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46"/>
        <w:gridCol w:w="2261"/>
        <w:gridCol w:w="3856"/>
        <w:gridCol w:w="6095"/>
        <w:gridCol w:w="2410"/>
      </w:tblGrid>
      <w:tr w:rsidR="0044588F" w:rsidRPr="0044588F" w:rsidTr="00872E39">
        <w:tc>
          <w:tcPr>
            <w:tcW w:w="546" w:type="dxa"/>
          </w:tcPr>
          <w:p w:rsidR="0044588F" w:rsidRPr="0044588F" w:rsidRDefault="0044588F" w:rsidP="0044588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№ з/</w:t>
            </w:r>
            <w:proofErr w:type="gram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</w:p>
        </w:tc>
        <w:tc>
          <w:tcPr>
            <w:tcW w:w="2261" w:type="dxa"/>
          </w:tcPr>
          <w:p w:rsidR="0044588F" w:rsidRPr="0044588F" w:rsidRDefault="0044588F" w:rsidP="0044588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Змі</w:t>
            </w:r>
            <w:proofErr w:type="gram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ст</w:t>
            </w:r>
            <w:proofErr w:type="spellEnd"/>
            <w:proofErr w:type="gram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операцій</w:t>
            </w:r>
            <w:proofErr w:type="spellEnd"/>
          </w:p>
        </w:tc>
        <w:tc>
          <w:tcPr>
            <w:tcW w:w="3856" w:type="dxa"/>
          </w:tcPr>
          <w:p w:rsidR="0044588F" w:rsidRPr="0044588F" w:rsidRDefault="0044588F" w:rsidP="0044588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Основні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засоби</w:t>
            </w:r>
            <w:proofErr w:type="spellEnd"/>
          </w:p>
        </w:tc>
        <w:tc>
          <w:tcPr>
            <w:tcW w:w="6095" w:type="dxa"/>
          </w:tcPr>
          <w:p w:rsidR="0044588F" w:rsidRPr="0044588F" w:rsidRDefault="0044588F" w:rsidP="0044588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Технологічна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proofErr w:type="gram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посл</w:t>
            </w:r>
            <w:proofErr w:type="gram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ідовність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та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технічні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умови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виконання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4588F" w:rsidRPr="0044588F" w:rsidRDefault="0044588F" w:rsidP="0044588F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Вимоги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безпеки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b/>
                <w:lang w:eastAsia="ru-RU"/>
              </w:rPr>
              <w:t>праці</w:t>
            </w:r>
            <w:proofErr w:type="spellEnd"/>
          </w:p>
        </w:tc>
      </w:tr>
      <w:tr w:rsidR="0044588F" w:rsidRPr="0044588F" w:rsidTr="00005705">
        <w:trPr>
          <w:trHeight w:val="1793"/>
        </w:trPr>
        <w:tc>
          <w:tcPr>
            <w:tcW w:w="546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</w:p>
        </w:tc>
        <w:tc>
          <w:tcPr>
            <w:tcW w:w="2261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ідготовка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до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роботи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Організація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робочого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місця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856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88F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772A421B" wp14:editId="2B37099C">
                  <wp:simplePos x="0" y="0"/>
                  <wp:positionH relativeFrom="column">
                    <wp:posOffset>1750695</wp:posOffset>
                  </wp:positionH>
                  <wp:positionV relativeFrom="paragraph">
                    <wp:posOffset>22860</wp:posOffset>
                  </wp:positionV>
                  <wp:extent cx="657225" cy="657225"/>
                  <wp:effectExtent l="0" t="0" r="9525" b="9525"/>
                  <wp:wrapSquare wrapText="bothSides"/>
                  <wp:docPr id="9" name="Рисунок 9" descr="ÐÐ°ÑÑÐ¸Ð½ÐºÐ¸ Ð¿Ð¾ Ð·Ð°Ð¿ÑÐ¾ÑÑ Ð¿ÐµÑÐµÐ´Ð½Ð¸Ðº Ð¾Ð´Ð½Ð¾ÑÐ°Ð·Ð¾Ð²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°ÑÑÐ¸Ð½ÐºÐ¸ Ð¿Ð¾ Ð·Ð°Ð¿ÑÐ¾ÑÑ Ð¿ÐµÑÐµÐ´Ð½Ð¸Ðº Ð¾Ð´Ð½Ð¾ÑÐ°Ð·Ð¾Ð²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Спецодяг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змінне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взуття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чиста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білизна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косметичні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засоби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44588F">
              <w:rPr>
                <w:rFonts w:ascii="Calibri" w:eastAsia="Times New Roman" w:hAnsi="Calibri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6095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88F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0528" behindDoc="0" locked="0" layoutInCell="1" allowOverlap="1" wp14:anchorId="79786CA0" wp14:editId="1BEC36DB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25400</wp:posOffset>
                  </wp:positionV>
                  <wp:extent cx="788670" cy="1056640"/>
                  <wp:effectExtent l="0" t="0" r="0" b="0"/>
                  <wp:wrapSquare wrapText="bothSides"/>
                  <wp:docPr id="10" name="Рисунок 10" descr="C:\Users\я\AppData\Local\Microsoft\Windows\INetCache\Content.MSO\9014BC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AppData\Local\Microsoft\Windows\INetCache\Content.MSO\9014BC2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84"/>
                          <a:stretch/>
                        </pic:blipFill>
                        <pic:spPr bwMode="auto">
                          <a:xfrm>
                            <a:off x="0" y="0"/>
                            <a:ext cx="78867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Вдягнути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спецодяг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змінне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взуття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Розкласти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proofErr w:type="gram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матер</w:t>
            </w:r>
            <w:proofErr w:type="gram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іали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косметичні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засоби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допоміжному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столику. </w:t>
            </w:r>
          </w:p>
        </w:tc>
        <w:tc>
          <w:tcPr>
            <w:tcW w:w="2410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Не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допускати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розпущеного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волосся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розливу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косметичних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засобі</w:t>
            </w:r>
            <w:proofErr w:type="gram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spellEnd"/>
            <w:proofErr w:type="gram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88F" w:rsidRPr="0044588F" w:rsidTr="00872E39">
        <w:trPr>
          <w:trHeight w:val="2063"/>
        </w:trPr>
        <w:tc>
          <w:tcPr>
            <w:tcW w:w="546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61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ідготовка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волосся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до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роботи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856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noProof/>
              </w:rPr>
            </w:pPr>
            <w:r w:rsidRPr="0044588F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1552" behindDoc="1" locked="0" layoutInCell="1" allowOverlap="1" wp14:anchorId="6641E3E7" wp14:editId="08D0F368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0</wp:posOffset>
                  </wp:positionV>
                  <wp:extent cx="1581150" cy="276225"/>
                  <wp:effectExtent l="0" t="0" r="0" b="9525"/>
                  <wp:wrapTight wrapText="bothSides">
                    <wp:wrapPolygon edited="0">
                      <wp:start x="0" y="0"/>
                      <wp:lineTo x="0" y="20855"/>
                      <wp:lineTo x="21340" y="20855"/>
                      <wp:lineTo x="21340" y="0"/>
                      <wp:lineTo x="0" y="0"/>
                    </wp:wrapPolygon>
                  </wp:wrapTight>
                  <wp:docPr id="11" name="Рисунок 11" descr="ROZETKA | Гребень PROline 73539 с хвостиком. Цена, купить Гребен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ZETKA | Гребень PROline 73539 с хвостиком. Цена, купить Гребень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71" b="39759"/>
                          <a:stretch/>
                        </pic:blipFill>
                        <pic:spPr bwMode="auto">
                          <a:xfrm>
                            <a:off x="0" y="0"/>
                            <a:ext cx="15811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588F">
              <w:rPr>
                <w:rFonts w:ascii="Times New Roman" w:eastAsia="Times New Roman" w:hAnsi="Times New Roman" w:cs="Times New Roman"/>
                <w:noProof/>
              </w:rPr>
              <w:t>Гребінець</w:t>
            </w:r>
          </w:p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</w:rPr>
            </w:pPr>
            <w:r w:rsidRPr="0044588F">
              <w:rPr>
                <w:rFonts w:ascii="Times New Roman" w:eastAsia="Times New Roman" w:hAnsi="Times New Roman" w:cs="Times New Roman"/>
              </w:rPr>
              <w:t>Фен.</w:t>
            </w:r>
          </w:p>
        </w:tc>
        <w:tc>
          <w:tcPr>
            <w:tcW w:w="6095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noProof/>
                <w:sz w:val="24"/>
              </w:rPr>
            </w:pPr>
            <w:r w:rsidRPr="0044588F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2576" behindDoc="1" locked="0" layoutInCell="1" allowOverlap="1" wp14:anchorId="53169221" wp14:editId="23F0E26B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74295</wp:posOffset>
                  </wp:positionV>
                  <wp:extent cx="1736090" cy="1172210"/>
                  <wp:effectExtent l="0" t="0" r="0" b="8890"/>
                  <wp:wrapTight wrapText="bothSides">
                    <wp:wrapPolygon edited="0">
                      <wp:start x="0" y="0"/>
                      <wp:lineTo x="0" y="21413"/>
                      <wp:lineTo x="21331" y="21413"/>
                      <wp:lineTo x="21331" y="0"/>
                      <wp:lineTo x="0" y="0"/>
                    </wp:wrapPolygon>
                  </wp:wrapTight>
                  <wp:docPr id="12" name="Рисунок 12" descr="Як правильно сушити волосся феном, щоб був обсяг + способи суші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Як правильно сушити волосся феном, щоб був обсяг + способи сушіння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173609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588F">
              <w:rPr>
                <w:rFonts w:ascii="Times New Roman" w:eastAsia="Times New Roman" w:hAnsi="Times New Roman" w:cs="Times New Roman"/>
                <w:noProof/>
                <w:sz w:val="24"/>
              </w:rPr>
              <w:t>Воло</w:t>
            </w:r>
            <w:r w:rsidRPr="0044588F">
              <w:rPr>
                <w:rFonts w:ascii="Calibri" w:eastAsia="Times New Roman" w:hAnsi="Calibri" w:cs="Times New Roman"/>
                <w:noProof/>
              </w:rPr>
              <w:t>с</w:t>
            </w:r>
            <w:r w:rsidRPr="0044588F">
              <w:rPr>
                <w:rFonts w:ascii="Times New Roman" w:eastAsia="Times New Roman" w:hAnsi="Times New Roman" w:cs="Times New Roman"/>
                <w:noProof/>
                <w:sz w:val="24"/>
              </w:rPr>
              <w:t xml:space="preserve">ся вимити, висушити. </w:t>
            </w:r>
          </w:p>
        </w:tc>
        <w:tc>
          <w:tcPr>
            <w:tcW w:w="2410" w:type="dxa"/>
          </w:tcPr>
          <w:p w:rsidR="0044588F" w:rsidRPr="0044588F" w:rsidRDefault="0044588F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Не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напрявляти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фен на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шкіру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голови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направляти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proofErr w:type="spellStart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волосся</w:t>
            </w:r>
            <w:proofErr w:type="spellEnd"/>
            <w:r w:rsidRPr="004458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872E39" w:rsidRPr="0044588F" w:rsidTr="00872E39">
        <w:trPr>
          <w:trHeight w:val="2063"/>
        </w:trPr>
        <w:tc>
          <w:tcPr>
            <w:tcW w:w="546" w:type="dxa"/>
          </w:tcPr>
          <w:p w:rsidR="00872E39" w:rsidRPr="0044588F" w:rsidRDefault="00872E39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61" w:type="dxa"/>
          </w:tcPr>
          <w:p w:rsidR="00872E39" w:rsidRPr="0044588F" w:rsidRDefault="00872E39" w:rsidP="00872E3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>Виконання</w:t>
            </w:r>
            <w:proofErr w:type="spellEnd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 xml:space="preserve"> креативного </w:t>
            </w:r>
            <w:proofErr w:type="spellStart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>колорування</w:t>
            </w:r>
            <w:proofErr w:type="spellEnd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>волосся</w:t>
            </w:r>
            <w:proofErr w:type="spellEnd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>методом</w:t>
            </w:r>
            <w:proofErr w:type="gramStart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>«б</w:t>
            </w:r>
            <w:proofErr w:type="gramEnd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>ейбілайтс</w:t>
            </w:r>
            <w:proofErr w:type="spellEnd"/>
            <w:r w:rsidRPr="00872E39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</w:tc>
        <w:tc>
          <w:tcPr>
            <w:tcW w:w="3856" w:type="dxa"/>
          </w:tcPr>
          <w:p w:rsidR="00872E39" w:rsidRDefault="00E81F21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>
              <w:rPr>
                <w:rFonts w:ascii="Calibri" w:eastAsia="Times New Roman" w:hAnsi="Calibri" w:cs="Times New Roman"/>
                <w:noProof/>
                <w:lang w:eastAsia="uk-UA"/>
              </w:rPr>
              <w:t>Гребінець,мисочка,пензлик,пенюар поліетиленовий,знебарвлюючий порошок,окисник,тонуючий засіб,затискач для волосся,фен.</w:t>
            </w:r>
          </w:p>
          <w:p w:rsidR="00E81F21" w:rsidRPr="0044588F" w:rsidRDefault="00E81F21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E81F21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inline distT="0" distB="0" distL="0" distR="0" wp14:anchorId="06A67DF4" wp14:editId="3423F1A5">
                  <wp:extent cx="1666875" cy="17049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1F21">
              <w:rPr>
                <w:noProof/>
                <w:lang w:val="uk-UA" w:eastAsia="uk-UA"/>
              </w:rPr>
              <w:t xml:space="preserve"> </w:t>
            </w:r>
            <w:r w:rsidRPr="00E81F21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inline distT="0" distB="0" distL="0" distR="0" wp14:anchorId="2B6AE103" wp14:editId="3E46F33A">
                  <wp:extent cx="1428750" cy="13906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1F21">
              <w:rPr>
                <w:noProof/>
                <w:lang w:val="uk-UA" w:eastAsia="uk-UA"/>
              </w:rPr>
              <w:t xml:space="preserve"> </w:t>
            </w:r>
            <w:r w:rsidRPr="00E81F21">
              <w:rPr>
                <w:noProof/>
                <w:lang w:val="uk-UA" w:eastAsia="uk-UA"/>
              </w:rPr>
              <w:drawing>
                <wp:inline distT="0" distB="0" distL="0" distR="0" wp14:anchorId="77BCEEAA" wp14:editId="261CED7D">
                  <wp:extent cx="1371600" cy="1714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FAD" w:rsidRPr="00316FAD">
              <w:rPr>
                <w:noProof/>
                <w:lang w:val="uk-UA" w:eastAsia="uk-UA"/>
              </w:rPr>
              <w:t xml:space="preserve"> </w:t>
            </w:r>
            <w:r w:rsidR="00316FAD" w:rsidRPr="00316FAD">
              <w:rPr>
                <w:noProof/>
                <w:lang w:val="uk-UA" w:eastAsia="uk-UA"/>
              </w:rPr>
              <w:drawing>
                <wp:inline distT="0" distB="0" distL="0" distR="0" wp14:anchorId="26243EAD" wp14:editId="2EFB97B3">
                  <wp:extent cx="1514475" cy="14859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72E39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0432F7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3600" behindDoc="1" locked="0" layoutInCell="1" allowOverlap="1" wp14:anchorId="610703F2" wp14:editId="652F52B9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43180</wp:posOffset>
                  </wp:positionV>
                  <wp:extent cx="1916430" cy="1258570"/>
                  <wp:effectExtent l="0" t="0" r="7620" b="0"/>
                  <wp:wrapThrough wrapText="bothSides">
                    <wp:wrapPolygon edited="0">
                      <wp:start x="0" y="0"/>
                      <wp:lineTo x="0" y="21251"/>
                      <wp:lineTo x="21471" y="21251"/>
                      <wp:lineTo x="2147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4FD">
              <w:rPr>
                <w:rFonts w:ascii="Calibri" w:eastAsia="Times New Roman" w:hAnsi="Calibri" w:cs="Times New Roman"/>
                <w:noProof/>
                <w:lang w:eastAsia="uk-UA"/>
              </w:rPr>
              <w:t xml:space="preserve">Паралельно крайовій лінії росту волосся </w:t>
            </w:r>
            <w:r w:rsidR="000432F7">
              <w:rPr>
                <w:rFonts w:ascii="Calibri" w:eastAsia="Times New Roman" w:hAnsi="Calibri" w:cs="Times New Roman"/>
                <w:noProof/>
                <w:lang w:eastAsia="uk-UA"/>
              </w:rPr>
              <w:t>біля обличчя,</w:t>
            </w:r>
            <w:r w:rsidR="009704FD">
              <w:rPr>
                <w:rFonts w:ascii="Calibri" w:eastAsia="Times New Roman" w:hAnsi="Calibri" w:cs="Times New Roman"/>
                <w:noProof/>
                <w:lang w:eastAsia="uk-UA"/>
              </w:rPr>
              <w:t xml:space="preserve">виділяємо </w:t>
            </w:r>
            <w:r w:rsidR="000432F7">
              <w:rPr>
                <w:rFonts w:ascii="Calibri" w:eastAsia="Times New Roman" w:hAnsi="Calibri" w:cs="Times New Roman"/>
                <w:noProof/>
                <w:lang w:eastAsia="uk-UA"/>
              </w:rPr>
              <w:t>дві зони волосся зліва та справа</w:t>
            </w:r>
          </w:p>
          <w:p w:rsidR="000432F7" w:rsidRDefault="000432F7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432F7" w:rsidRDefault="000432F7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432F7" w:rsidRDefault="000432F7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432F7" w:rsidRDefault="000432F7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432F7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695105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4624" behindDoc="1" locked="0" layoutInCell="1" allowOverlap="1" wp14:anchorId="16C3A8D3" wp14:editId="6B307733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-46355</wp:posOffset>
                  </wp:positionV>
                  <wp:extent cx="1745615" cy="1399540"/>
                  <wp:effectExtent l="0" t="0" r="6985" b="0"/>
                  <wp:wrapThrough wrapText="bothSides">
                    <wp:wrapPolygon edited="0">
                      <wp:start x="0" y="0"/>
                      <wp:lineTo x="0" y="21169"/>
                      <wp:lineTo x="21451" y="21169"/>
                      <wp:lineTo x="21451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5105">
              <w:rPr>
                <w:rFonts w:ascii="Calibri" w:eastAsia="Times New Roman" w:hAnsi="Calibri" w:cs="Times New Roman"/>
                <w:noProof/>
                <w:lang w:eastAsia="uk-UA"/>
              </w:rPr>
              <w:t>Решту волосся збираємо в хвіст</w:t>
            </w: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A03EC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A03EC5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5648" behindDoc="1" locked="0" layoutInCell="1" allowOverlap="1" wp14:anchorId="527F34E1" wp14:editId="751C84B6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55245</wp:posOffset>
                  </wp:positionV>
                  <wp:extent cx="2038350" cy="1381125"/>
                  <wp:effectExtent l="0" t="0" r="0" b="9525"/>
                  <wp:wrapThrough wrapText="bothSides">
                    <wp:wrapPolygon edited="0">
                      <wp:start x="0" y="0"/>
                      <wp:lineTo x="0" y="21451"/>
                      <wp:lineTo x="21398" y="21451"/>
                      <wp:lineTo x="2139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705">
              <w:rPr>
                <w:rFonts w:ascii="Calibri" w:eastAsia="Times New Roman" w:hAnsi="Calibri" w:cs="Times New Roman"/>
                <w:noProof/>
                <w:lang w:eastAsia="uk-UA"/>
              </w:rPr>
              <w:t xml:space="preserve">Діагональним проділом </w:t>
            </w:r>
            <w:r>
              <w:rPr>
                <w:rFonts w:ascii="Calibri" w:eastAsia="Times New Roman" w:hAnsi="Calibri" w:cs="Times New Roman"/>
                <w:noProof/>
                <w:lang w:eastAsia="uk-UA"/>
              </w:rPr>
              <w:t xml:space="preserve"> по направленню вгору до обличчя </w:t>
            </w:r>
            <w:r w:rsidR="00005705">
              <w:rPr>
                <w:rFonts w:ascii="Calibri" w:eastAsia="Times New Roman" w:hAnsi="Calibri" w:cs="Times New Roman"/>
                <w:noProof/>
                <w:lang w:eastAsia="uk-UA"/>
              </w:rPr>
              <w:t>відділяємо пасмо на</w:t>
            </w:r>
            <w:r>
              <w:rPr>
                <w:rFonts w:ascii="Calibri" w:eastAsia="Times New Roman" w:hAnsi="Calibri" w:cs="Times New Roman"/>
                <w:noProof/>
                <w:lang w:eastAsia="uk-UA"/>
              </w:rPr>
              <w:t>д</w:t>
            </w:r>
            <w:r w:rsidR="00005705">
              <w:rPr>
                <w:rFonts w:ascii="Calibri" w:eastAsia="Times New Roman" w:hAnsi="Calibri" w:cs="Times New Roman"/>
                <w:noProof/>
                <w:lang w:eastAsia="uk-UA"/>
              </w:rPr>
              <w:t xml:space="preserve"> вушною раковиною</w:t>
            </w:r>
          </w:p>
          <w:p w:rsidR="00A03EC5" w:rsidRDefault="00A03EC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05705" w:rsidRDefault="000057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695105" w:rsidRDefault="0069510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A03EC5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31541D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6672" behindDoc="1" locked="0" layoutInCell="1" allowOverlap="1" wp14:anchorId="50D23E32" wp14:editId="2CA8D8D6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-30480</wp:posOffset>
                  </wp:positionV>
                  <wp:extent cx="1543685" cy="154940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25" y="21246"/>
                      <wp:lineTo x="21325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EC5">
              <w:rPr>
                <w:rFonts w:ascii="Calibri" w:eastAsia="Times New Roman" w:hAnsi="Calibri" w:cs="Times New Roman"/>
                <w:noProof/>
                <w:lang w:eastAsia="uk-UA"/>
              </w:rPr>
              <w:t>Наносимо знебарвлюючу суміш тільки на одну сторону пасм</w:t>
            </w: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A03EC5" w:rsidRDefault="00A03EC5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31541D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7696" behindDoc="1" locked="0" layoutInCell="1" allowOverlap="1" wp14:anchorId="7A07D071" wp14:editId="18D46FE5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-19685</wp:posOffset>
                  </wp:positionV>
                  <wp:extent cx="1306195" cy="1383665"/>
                  <wp:effectExtent l="0" t="0" r="8255" b="6985"/>
                  <wp:wrapThrough wrapText="bothSides">
                    <wp:wrapPolygon edited="0">
                      <wp:start x="0" y="0"/>
                      <wp:lineTo x="0" y="21412"/>
                      <wp:lineTo x="21421" y="21412"/>
                      <wp:lineTo x="21421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eastAsia="uk-UA"/>
              </w:rPr>
              <w:t>Підкладаємо фольгу або спеціальний папір  під пасмо та ретельно профарбовуємо кінці</w:t>
            </w: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EB5ABE" w:rsidRDefault="00EB5ABE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EB5ABE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8720" behindDoc="1" locked="0" layoutInCell="1" allowOverlap="1" wp14:anchorId="15BD3542" wp14:editId="16B0F17B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172720</wp:posOffset>
                  </wp:positionV>
                  <wp:extent cx="1958975" cy="1707515"/>
                  <wp:effectExtent l="0" t="0" r="3175" b="6985"/>
                  <wp:wrapThrough wrapText="bothSides">
                    <wp:wrapPolygon edited="0">
                      <wp:start x="0" y="0"/>
                      <wp:lineTo x="0" y="21447"/>
                      <wp:lineTo x="21425" y="21447"/>
                      <wp:lineTo x="21425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5ABE" w:rsidRDefault="00EB5ABE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EB5ABE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>
              <w:rPr>
                <w:rFonts w:ascii="Calibri" w:eastAsia="Times New Roman" w:hAnsi="Calibri" w:cs="Times New Roman"/>
                <w:noProof/>
                <w:lang w:eastAsia="uk-UA"/>
              </w:rPr>
              <w:t>Наступне пасмо виділяемо паралельно вушній раковині  та наносимо таким самим чином як і перше пасмо</w:t>
            </w:r>
          </w:p>
          <w:p w:rsidR="00EB5ABE" w:rsidRDefault="00EB5ABE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1541D" w:rsidRDefault="0031541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EB5ABE" w:rsidRDefault="00EB5ABE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EB5ABE" w:rsidRDefault="00EB5ABE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EB5ABE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CC03F8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81792" behindDoc="1" locked="0" layoutInCell="1" allowOverlap="1" wp14:anchorId="562E2B80" wp14:editId="4447BB6B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2346960</wp:posOffset>
                  </wp:positionV>
                  <wp:extent cx="1994535" cy="1472565"/>
                  <wp:effectExtent l="0" t="0" r="5715" b="0"/>
                  <wp:wrapThrough wrapText="bothSides">
                    <wp:wrapPolygon edited="0">
                      <wp:start x="0" y="0"/>
                      <wp:lineTo x="0" y="21237"/>
                      <wp:lineTo x="21456" y="21237"/>
                      <wp:lineTo x="21456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1EC" w:rsidRPr="00B17F6B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79744" behindDoc="1" locked="0" layoutInCell="1" allowOverlap="1" wp14:anchorId="0EEDE39F" wp14:editId="574205E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447040</wp:posOffset>
                  </wp:positionV>
                  <wp:extent cx="1518920" cy="1467485"/>
                  <wp:effectExtent l="0" t="0" r="5080" b="0"/>
                  <wp:wrapThrough wrapText="bothSides">
                    <wp:wrapPolygon edited="0">
                      <wp:start x="0" y="0"/>
                      <wp:lineTo x="0" y="21310"/>
                      <wp:lineTo x="21401" y="21310"/>
                      <wp:lineTo x="21401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7F6B">
              <w:rPr>
                <w:rFonts w:ascii="Calibri" w:eastAsia="Times New Roman" w:hAnsi="Calibri" w:cs="Times New Roman"/>
                <w:noProof/>
                <w:lang w:eastAsia="uk-UA"/>
              </w:rPr>
              <w:t>Волосся тім'яної ,потиличної зони розділяємо радіальними прод</w:t>
            </w:r>
            <w:r w:rsidR="003051EC">
              <w:rPr>
                <w:rFonts w:ascii="Calibri" w:eastAsia="Times New Roman" w:hAnsi="Calibri" w:cs="Times New Roman"/>
                <w:noProof/>
                <w:lang w:eastAsia="uk-UA"/>
              </w:rPr>
              <w:t>ілами від найвищої точки головиДілимо на 5 пасмо.Кржне пасмо начісуємо</w:t>
            </w: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3051EC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80768" behindDoc="1" locked="0" layoutInCell="1" allowOverlap="1" wp14:anchorId="6EB2E214" wp14:editId="5F980A8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74295</wp:posOffset>
                  </wp:positionV>
                  <wp:extent cx="2009775" cy="1690370"/>
                  <wp:effectExtent l="0" t="0" r="9525" b="5080"/>
                  <wp:wrapThrough wrapText="bothSides">
                    <wp:wrapPolygon edited="0">
                      <wp:start x="0" y="0"/>
                      <wp:lineTo x="0" y="21421"/>
                      <wp:lineTo x="21498" y="21421"/>
                      <wp:lineTo x="21498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3051EC" w:rsidRDefault="003051EC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B17F6B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>
              <w:rPr>
                <w:rFonts w:ascii="Calibri" w:eastAsia="Times New Roman" w:hAnsi="Calibri" w:cs="Times New Roman"/>
                <w:noProof/>
                <w:lang w:eastAsia="uk-UA"/>
              </w:rPr>
              <w:t>На кінчики наносимо знебарвлюючу суміш</w:t>
            </w: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C03F8" w:rsidRDefault="00CC03F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C03F8" w:rsidRDefault="00C05242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C05242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82816" behindDoc="1" locked="0" layoutInCell="1" allowOverlap="1" wp14:anchorId="3B1638A3" wp14:editId="5E879589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74930</wp:posOffset>
                  </wp:positionV>
                  <wp:extent cx="1962150" cy="1033145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390" y="21109"/>
                      <wp:lineTo x="21390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C16">
              <w:rPr>
                <w:rFonts w:ascii="Calibri" w:eastAsia="Times New Roman" w:hAnsi="Calibri" w:cs="Times New Roman"/>
                <w:noProof/>
                <w:lang w:eastAsia="uk-UA"/>
              </w:rPr>
              <w:t xml:space="preserve">Змиваємо </w:t>
            </w:r>
            <w:r w:rsidR="0070685B">
              <w:rPr>
                <w:rFonts w:ascii="Calibri" w:eastAsia="Times New Roman" w:hAnsi="Calibri" w:cs="Times New Roman"/>
                <w:noProof/>
                <w:lang w:eastAsia="uk-UA"/>
              </w:rPr>
              <w:t xml:space="preserve"> фарбувальну суміш </w:t>
            </w:r>
            <w:r>
              <w:rPr>
                <w:rFonts w:ascii="Calibri" w:eastAsia="Times New Roman" w:hAnsi="Calibri" w:cs="Times New Roman"/>
                <w:noProof/>
                <w:lang w:eastAsia="uk-UA"/>
              </w:rPr>
              <w:t>,підсушуємо волосся.Наносимо тонуючу</w:t>
            </w:r>
            <w:r w:rsidR="00075A68">
              <w:rPr>
                <w:rFonts w:ascii="Calibri" w:eastAsia="Times New Roman" w:hAnsi="Calibri" w:cs="Times New Roman"/>
                <w:noProof/>
                <w:lang w:eastAsia="uk-UA"/>
              </w:rPr>
              <w:t xml:space="preserve"> </w:t>
            </w:r>
            <w:r>
              <w:rPr>
                <w:rFonts w:ascii="Calibri" w:eastAsia="Times New Roman" w:hAnsi="Calibri" w:cs="Times New Roman"/>
                <w:noProof/>
                <w:lang w:eastAsia="uk-UA"/>
              </w:rPr>
              <w:t>суміш на знебарвлені пасма</w:t>
            </w:r>
          </w:p>
          <w:p w:rsidR="00C05242" w:rsidRDefault="00C05242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05242" w:rsidRDefault="00C05242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C05242" w:rsidRDefault="0083418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83418D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83840" behindDoc="1" locked="0" layoutInCell="1" allowOverlap="1" wp14:anchorId="54D90E49" wp14:editId="2605F86A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-6350</wp:posOffset>
                  </wp:positionV>
                  <wp:extent cx="1689100" cy="1127760"/>
                  <wp:effectExtent l="0" t="0" r="6350" b="0"/>
                  <wp:wrapThrough wrapText="bothSides">
                    <wp:wrapPolygon edited="0">
                      <wp:start x="0" y="0"/>
                      <wp:lineTo x="0" y="21162"/>
                      <wp:lineTo x="21438" y="21162"/>
                      <wp:lineTo x="21438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eastAsia="uk-UA"/>
              </w:rPr>
              <w:t>Та наносимо тонуючий засіб також на кінці пасом</w:t>
            </w:r>
          </w:p>
          <w:p w:rsidR="0083418D" w:rsidRDefault="0083418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B034CD" w:rsidRDefault="00B034C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83418D" w:rsidRDefault="0083418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83418D" w:rsidRDefault="0083418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83418D" w:rsidRDefault="0083418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>
              <w:rPr>
                <w:rFonts w:ascii="Calibri" w:eastAsia="Times New Roman" w:hAnsi="Calibri" w:cs="Times New Roman"/>
                <w:noProof/>
                <w:lang w:eastAsia="uk-UA"/>
              </w:rPr>
              <w:t>Наносимо склад на всю поверхню голови</w:t>
            </w:r>
            <w:r w:rsidR="001070E3">
              <w:rPr>
                <w:rFonts w:ascii="Calibri" w:eastAsia="Times New Roman" w:hAnsi="Calibri" w:cs="Times New Roman"/>
                <w:noProof/>
                <w:lang w:eastAsia="uk-UA"/>
              </w:rPr>
              <w:t xml:space="preserve"> та витримуємо  20 </w:t>
            </w:r>
            <w:r w:rsidR="001070E3" w:rsidRPr="0083418D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84864" behindDoc="1" locked="0" layoutInCell="1" allowOverlap="1" wp14:anchorId="106D46D9" wp14:editId="4B43AB54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31115</wp:posOffset>
                  </wp:positionV>
                  <wp:extent cx="2113280" cy="1294130"/>
                  <wp:effectExtent l="0" t="0" r="1270" b="1270"/>
                  <wp:wrapThrough wrapText="bothSides">
                    <wp:wrapPolygon edited="0">
                      <wp:start x="0" y="0"/>
                      <wp:lineTo x="0" y="21303"/>
                      <wp:lineTo x="21418" y="21303"/>
                      <wp:lineTo x="21418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0E3">
              <w:rPr>
                <w:rFonts w:ascii="Calibri" w:eastAsia="Times New Roman" w:hAnsi="Calibri" w:cs="Times New Roman"/>
                <w:noProof/>
                <w:lang w:eastAsia="uk-UA"/>
              </w:rPr>
              <w:t>хвилин</w:t>
            </w:r>
          </w:p>
          <w:p w:rsidR="0083418D" w:rsidRDefault="0083418D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1070E3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1070E3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1070E3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1070E3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1070E3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1070E3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1070E3" w:rsidRDefault="000B5D7B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075A68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anchor distT="0" distB="0" distL="114300" distR="114300" simplePos="0" relativeHeight="251685888" behindDoc="1" locked="0" layoutInCell="1" allowOverlap="1" wp14:anchorId="25C7E6C4" wp14:editId="00ECBE5B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33655</wp:posOffset>
                  </wp:positionV>
                  <wp:extent cx="2058670" cy="1210945"/>
                  <wp:effectExtent l="0" t="0" r="0" b="8255"/>
                  <wp:wrapThrough wrapText="bothSides">
                    <wp:wrapPolygon edited="0">
                      <wp:start x="0" y="0"/>
                      <wp:lineTo x="0" y="21407"/>
                      <wp:lineTo x="21387" y="21407"/>
                      <wp:lineTo x="21387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A68">
              <w:rPr>
                <w:rFonts w:ascii="Calibri" w:eastAsia="Times New Roman" w:hAnsi="Calibri" w:cs="Times New Roman"/>
                <w:noProof/>
                <w:lang w:eastAsia="uk-UA"/>
              </w:rPr>
              <w:t>Після витримки змиваємо  тонуючий засіб та сушимо волосся</w:t>
            </w:r>
          </w:p>
          <w:p w:rsidR="000B5D7B" w:rsidRDefault="000B5D7B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B5D7B" w:rsidRDefault="000B5D7B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B5D7B" w:rsidRDefault="000B5D7B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75A68" w:rsidRDefault="00075A68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</w:p>
          <w:p w:rsidR="000B5D7B" w:rsidRDefault="000B5D7B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>
              <w:rPr>
                <w:rFonts w:ascii="Calibri" w:eastAsia="Times New Roman" w:hAnsi="Calibri" w:cs="Times New Roman"/>
                <w:noProof/>
                <w:lang w:eastAsia="uk-UA"/>
              </w:rPr>
              <w:t>Кінцевий результат</w:t>
            </w:r>
          </w:p>
          <w:p w:rsidR="000B5D7B" w:rsidRPr="0044588F" w:rsidRDefault="000B5D7B" w:rsidP="0044588F">
            <w:pPr>
              <w:rPr>
                <w:rFonts w:ascii="Calibri" w:eastAsia="Times New Roman" w:hAnsi="Calibri" w:cs="Times New Roman"/>
                <w:noProof/>
                <w:lang w:eastAsia="uk-UA"/>
              </w:rPr>
            </w:pPr>
            <w:r w:rsidRPr="000B5D7B">
              <w:rPr>
                <w:rFonts w:ascii="Calibri" w:eastAsia="Times New Roman" w:hAnsi="Calibri" w:cs="Times New Roman"/>
                <w:noProof/>
                <w:lang w:eastAsia="uk-UA"/>
              </w:rPr>
              <w:drawing>
                <wp:inline distT="0" distB="0" distL="0" distR="0" wp14:anchorId="135731D5" wp14:editId="3B1158D9">
                  <wp:extent cx="3366863" cy="2090057"/>
                  <wp:effectExtent l="0" t="0" r="508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76" cy="209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72E39" w:rsidRPr="0044588F" w:rsidRDefault="000B5D7B" w:rsidP="0044588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uk-UA" w:eastAsia="ru-RU"/>
              </w:rPr>
              <w:t xml:space="preserve">Дотримуватись правильної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ru-RU"/>
              </w:rPr>
              <w:t>технології.Не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перетримувати барвник на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ru-RU"/>
              </w:rPr>
              <w:t>волосся.Слідкувати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ru-RU"/>
              </w:rPr>
              <w:t xml:space="preserve">,щоб під час миття голови  залишки барвника вимити  повністю з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ru-RU"/>
              </w:rPr>
              <w:t>волосся.Працювати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 гумових рукавичках.</w:t>
            </w:r>
          </w:p>
        </w:tc>
      </w:tr>
    </w:tbl>
    <w:p w:rsidR="00A71537" w:rsidRPr="00A71537" w:rsidRDefault="00A71537" w:rsidP="00A71537">
      <w:pPr>
        <w:spacing w:after="0" w:line="240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A71537" w:rsidRDefault="00A71537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E3" w:rsidRDefault="003C71E3" w:rsidP="009A2E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FAD" w:rsidRDefault="00316FAD" w:rsidP="00316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DA342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ПРАВИЛА ОХОРОНИ ПРАЦІ ТА САНІТАРНО - ГІГІЄНІЧНІ ВИМОГИ ПІД ЧАС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–</w:t>
      </w:r>
    </w:p>
    <w:p w:rsidR="0085512C" w:rsidRPr="0085512C" w:rsidRDefault="0085512C" w:rsidP="0085512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Виконання креативного </w:t>
      </w:r>
      <w:proofErr w:type="spell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колорування</w:t>
      </w:r>
      <w:proofErr w:type="spell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волосся </w:t>
      </w:r>
      <w:proofErr w:type="spellStart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методом«бейбілайтс</w:t>
      </w:r>
      <w:proofErr w:type="spellEnd"/>
      <w:r w:rsidRPr="009A2E0F">
        <w:rPr>
          <w:rFonts w:ascii="Times New Roman" w:eastAsia="Times New Roman" w:hAnsi="Times New Roman" w:cs="Times New Roman"/>
          <w:sz w:val="28"/>
          <w:szCs w:val="28"/>
          <w:lang w:eastAsia="ru-RU"/>
        </w:rPr>
        <w:t>» у технологічній послідовності.</w:t>
      </w:r>
    </w:p>
    <w:p w:rsidR="00316FAD" w:rsidRPr="00DA3422" w:rsidRDefault="00316FAD" w:rsidP="00316FAD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вдягнути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спеціальний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одяг</w:t>
      </w:r>
      <w:proofErr w:type="spellEnd"/>
      <w:r w:rsidRPr="00DA342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DA3422">
        <w:rPr>
          <w:rFonts w:ascii="Times New Roman" w:eastAsia="Calibri" w:hAnsi="Times New Roman" w:cs="Times New Roman"/>
          <w:sz w:val="24"/>
          <w:szCs w:val="24"/>
          <w:lang w:val="ru-RU"/>
        </w:rPr>
        <w:t>взуття</w:t>
      </w:r>
      <w:proofErr w:type="spellEnd"/>
      <w:r w:rsidRPr="00DA342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16FAD" w:rsidRPr="00DA3422" w:rsidRDefault="00316FAD" w:rsidP="00316FA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зняти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 час </w:t>
      </w: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роботи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браслети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годинник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кільця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316FAD" w:rsidRPr="00DA3422" w:rsidRDefault="00316FAD" w:rsidP="00316FA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A3422">
        <w:rPr>
          <w:rFonts w:ascii="Times New Roman" w:eastAsia="Calibri" w:hAnsi="Times New Roman" w:cs="Times New Roman"/>
          <w:color w:val="000000"/>
          <w:sz w:val="24"/>
          <w:szCs w:val="24"/>
        </w:rPr>
        <w:t>прибрати волосся;</w:t>
      </w:r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ідготувати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рушник для </w:t>
      </w: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особистого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A34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користування</w:t>
      </w:r>
      <w:proofErr w:type="spellEnd"/>
      <w:r w:rsidRPr="00DA3422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 початком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роботи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потрібно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перев</w:t>
      </w:r>
      <w:proofErr w:type="gramEnd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ірити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робоче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місце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допускати захаращення;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виконанні розчісування мокрого волосся, не допускати занадто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розтягуючих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рухів, це може спричинити розрив волосин;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роботі з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преператами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фарбування волосся, вдягати гумові рукавички;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обирати концентрацію препарату в залежності від структури волосся;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виконувати тестування волосся на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переносимість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преперату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FAD" w:rsidRPr="00DA3422" w:rsidRDefault="00316FAD" w:rsidP="00316FA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збільшувати час витримки </w:t>
      </w:r>
      <w:proofErr w:type="spellStart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преперату</w:t>
      </w:r>
      <w:proofErr w:type="spellEnd"/>
      <w:r w:rsidRPr="00DA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волоссі.</w:t>
      </w:r>
    </w:p>
    <w:p w:rsidR="00316FAD" w:rsidRDefault="00316FAD" w:rsidP="00316FAD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16FAD" w:rsidRDefault="00316FAD" w:rsidP="00316FAD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16FAD" w:rsidRDefault="00316FAD" w:rsidP="00316FAD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16FAD" w:rsidRPr="0027526C" w:rsidRDefault="00316FAD" w:rsidP="00316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27526C">
        <w:rPr>
          <w:rFonts w:ascii="Times New Roman" w:eastAsia="Times New Roman" w:hAnsi="Times New Roman" w:cs="Times New Roman"/>
          <w:b/>
          <w:sz w:val="24"/>
          <w:lang w:eastAsia="ru-RU"/>
        </w:rPr>
        <w:t>Попередження і усунення типових помилок</w:t>
      </w:r>
    </w:p>
    <w:p w:rsidR="00316FAD" w:rsidRPr="00A07352" w:rsidRDefault="00316FAD" w:rsidP="00316FA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уроку:</w:t>
      </w:r>
      <w:r w:rsidRPr="00275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7C71" w:rsidRPr="0026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Виконання креативного </w:t>
      </w:r>
      <w:proofErr w:type="spellStart"/>
      <w:r w:rsidR="00267C71" w:rsidRPr="0026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колорування</w:t>
      </w:r>
      <w:proofErr w:type="spellEnd"/>
      <w:r w:rsidR="00267C71" w:rsidRPr="0026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волосся </w:t>
      </w:r>
      <w:proofErr w:type="spellStart"/>
      <w:r w:rsidR="00267C71" w:rsidRPr="0026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методом«бейбілайтс</w:t>
      </w:r>
      <w:proofErr w:type="spellEnd"/>
      <w:r w:rsidR="00267C71" w:rsidRPr="0026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у технологічній послідовності</w:t>
      </w:r>
    </w:p>
    <w:tbl>
      <w:tblPr>
        <w:tblStyle w:val="a4"/>
        <w:tblW w:w="14550" w:type="dxa"/>
        <w:tblLook w:val="04A0" w:firstRow="1" w:lastRow="0" w:firstColumn="1" w:lastColumn="0" w:noHBand="0" w:noVBand="1"/>
      </w:tblPr>
      <w:tblGrid>
        <w:gridCol w:w="4964"/>
        <w:gridCol w:w="5352"/>
        <w:gridCol w:w="4234"/>
      </w:tblGrid>
      <w:tr w:rsidR="00316FAD" w:rsidRPr="0027526C" w:rsidTr="00683DA1">
        <w:trPr>
          <w:trHeight w:val="772"/>
        </w:trPr>
        <w:tc>
          <w:tcPr>
            <w:tcW w:w="4964" w:type="dxa"/>
          </w:tcPr>
          <w:p w:rsidR="00316FAD" w:rsidRPr="0027526C" w:rsidRDefault="00316FAD" w:rsidP="00683DA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proofErr w:type="spellStart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Можливі</w:t>
            </w:r>
            <w:proofErr w:type="spellEnd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дефекти</w:t>
            </w:r>
            <w:proofErr w:type="spellEnd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, неполадки</w:t>
            </w:r>
          </w:p>
        </w:tc>
        <w:tc>
          <w:tcPr>
            <w:tcW w:w="5352" w:type="dxa"/>
          </w:tcPr>
          <w:p w:rsidR="00316FAD" w:rsidRPr="0027526C" w:rsidRDefault="00316FAD" w:rsidP="00683DA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Причини </w:t>
            </w:r>
            <w:proofErr w:type="spellStart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виникнення</w:t>
            </w:r>
            <w:proofErr w:type="spellEnd"/>
          </w:p>
        </w:tc>
        <w:tc>
          <w:tcPr>
            <w:tcW w:w="4234" w:type="dxa"/>
          </w:tcPr>
          <w:p w:rsidR="00316FAD" w:rsidRPr="0027526C" w:rsidRDefault="00316FAD" w:rsidP="00683DA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proofErr w:type="spellStart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Способи</w:t>
            </w:r>
            <w:proofErr w:type="spellEnd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27526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усунення</w:t>
            </w:r>
            <w:proofErr w:type="spellEnd"/>
          </w:p>
        </w:tc>
      </w:tr>
      <w:tr w:rsidR="00A75489" w:rsidRPr="0027526C" w:rsidTr="00683DA1">
        <w:trPr>
          <w:trHeight w:val="743"/>
        </w:trPr>
        <w:tc>
          <w:tcPr>
            <w:tcW w:w="4964" w:type="dxa"/>
          </w:tcPr>
          <w:p w:rsidR="00A75489" w:rsidRPr="0027526C" w:rsidRDefault="00A75489" w:rsidP="00683DA1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Нерівномірний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352" w:type="dxa"/>
          </w:tcPr>
          <w:p w:rsidR="00A75489" w:rsidRPr="0027526C" w:rsidRDefault="00A75489" w:rsidP="00683DA1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Мало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барвника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фарбувальна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суміш,недотримання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часу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витримки</w:t>
            </w:r>
            <w:proofErr w:type="spellEnd"/>
          </w:p>
        </w:tc>
        <w:tc>
          <w:tcPr>
            <w:tcW w:w="4234" w:type="dxa"/>
          </w:tcPr>
          <w:p w:rsidR="00A75489" w:rsidRPr="0027526C" w:rsidRDefault="00A75489" w:rsidP="00683DA1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Дотримуватись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правильної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приготування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суміш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і.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Витримувати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вказано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упаковці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DC77EC" w:rsidRPr="0027526C" w:rsidTr="00683DA1">
        <w:trPr>
          <w:trHeight w:val="705"/>
        </w:trPr>
        <w:tc>
          <w:tcPr>
            <w:tcW w:w="4964" w:type="dxa"/>
          </w:tcPr>
          <w:p w:rsidR="00DC77EC" w:rsidRPr="00705A2A" w:rsidRDefault="00DC77EC" w:rsidP="00683DA1">
            <w:pPr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 xml:space="preserve">Волосся після </w:t>
            </w:r>
            <w:r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 xml:space="preserve">фарбування </w:t>
            </w:r>
            <w:r w:rsidR="00267C71"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 xml:space="preserve"> має нерівномірне </w:t>
            </w:r>
            <w:proofErr w:type="spellStart"/>
            <w:r w:rsidR="00267C71"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>профарбовування</w:t>
            </w:r>
            <w:proofErr w:type="spellEnd"/>
            <w:r w:rsidR="00267C71"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 xml:space="preserve"> </w:t>
            </w:r>
          </w:p>
        </w:tc>
        <w:tc>
          <w:tcPr>
            <w:tcW w:w="5352" w:type="dxa"/>
          </w:tcPr>
          <w:p w:rsidR="00DC77EC" w:rsidRPr="00705A2A" w:rsidRDefault="00DC77EC" w:rsidP="00683DA1">
            <w:pPr>
              <w:jc w:val="both"/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>Занадто товсті пасма профарбовані барвником</w:t>
            </w:r>
          </w:p>
        </w:tc>
        <w:tc>
          <w:tcPr>
            <w:tcW w:w="4234" w:type="dxa"/>
          </w:tcPr>
          <w:p w:rsidR="00DC77EC" w:rsidRPr="00705A2A" w:rsidRDefault="00DC77EC" w:rsidP="00683DA1">
            <w:pPr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uk-UA" w:eastAsia="ru-RU"/>
              </w:rPr>
              <w:t>Дотримуватись правильної технології.</w:t>
            </w:r>
          </w:p>
        </w:tc>
      </w:tr>
    </w:tbl>
    <w:p w:rsidR="00316FAD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0" w:name="_GoBack"/>
      <w:bookmarkEnd w:id="0"/>
    </w:p>
    <w:p w:rsidR="00316FAD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Закріплення навчального матеріалу:</w:t>
      </w:r>
    </w:p>
    <w:p w:rsidR="00316FAD" w:rsidRPr="00316FAD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6FAD">
        <w:rPr>
          <w:rFonts w:ascii="Calibri" w:eastAsia="Times New Roman" w:hAnsi="Calibri" w:cs="Times New Roman"/>
          <w:lang w:val="en-US"/>
        </w:rPr>
        <w:t> </w:t>
      </w:r>
      <w:r w:rsidRPr="00316FAD">
        <w:rPr>
          <w:rFonts w:ascii="Times New Roman" w:eastAsia="Times New Roman" w:hAnsi="Times New Roman" w:cs="Times New Roman"/>
          <w:i/>
          <w:sz w:val="24"/>
          <w:szCs w:val="24"/>
        </w:rPr>
        <w:t xml:space="preserve">1. Фарбування способом </w:t>
      </w:r>
      <w:proofErr w:type="spellStart"/>
      <w:r w:rsidRPr="00316FAD">
        <w:rPr>
          <w:rFonts w:ascii="Times New Roman" w:eastAsia="Times New Roman" w:hAnsi="Times New Roman" w:cs="Times New Roman"/>
          <w:i/>
          <w:sz w:val="24"/>
          <w:szCs w:val="24"/>
        </w:rPr>
        <w:t>бейбілайтс</w:t>
      </w:r>
      <w:proofErr w:type="spellEnd"/>
      <w:r w:rsidRPr="00316FAD">
        <w:rPr>
          <w:rFonts w:ascii="Times New Roman" w:eastAsia="Times New Roman" w:hAnsi="Times New Roman" w:cs="Times New Roman"/>
          <w:i/>
          <w:sz w:val="24"/>
          <w:szCs w:val="24"/>
        </w:rPr>
        <w:t xml:space="preserve"> це -..?</w:t>
      </w:r>
    </w:p>
    <w:p w:rsidR="00316FAD" w:rsidRPr="00316FAD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6FAD">
        <w:rPr>
          <w:rFonts w:ascii="Times New Roman" w:eastAsia="Times New Roman" w:hAnsi="Times New Roman" w:cs="Times New Roman"/>
          <w:i/>
          <w:sz w:val="24"/>
          <w:szCs w:val="24"/>
        </w:rPr>
        <w:t>2. Яка особливість даного фарбування?</w:t>
      </w:r>
    </w:p>
    <w:p w:rsidR="00316FAD" w:rsidRPr="00316FAD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6FAD">
        <w:rPr>
          <w:rFonts w:ascii="Times New Roman" w:eastAsia="Times New Roman" w:hAnsi="Times New Roman" w:cs="Times New Roman"/>
          <w:i/>
          <w:sz w:val="24"/>
          <w:szCs w:val="24"/>
        </w:rPr>
        <w:t>3. Чому висвітлені пасма з часом жовтіють?</w:t>
      </w:r>
    </w:p>
    <w:p w:rsidR="00316FAD" w:rsidRPr="00316FAD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6FAD">
        <w:rPr>
          <w:rFonts w:ascii="Times New Roman" w:eastAsia="Times New Roman" w:hAnsi="Times New Roman" w:cs="Times New Roman"/>
          <w:i/>
          <w:sz w:val="24"/>
          <w:szCs w:val="24"/>
        </w:rPr>
        <w:t>4. Від чого залежить час витримки барвника на волоссі?</w:t>
      </w:r>
    </w:p>
    <w:p w:rsidR="00316FAD" w:rsidRPr="00BF7F3C" w:rsidRDefault="00316FAD" w:rsidP="00316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6FAD" w:rsidRDefault="00316FAD" w:rsidP="00316FAD">
      <w:pPr>
        <w:pStyle w:val="a3"/>
      </w:pPr>
      <w:r w:rsidRPr="00C564AC">
        <w:rPr>
          <w:rFonts w:ascii="Times New Roman" w:hAnsi="Times New Roman" w:cs="Times New Roman"/>
          <w:b/>
          <w:sz w:val="24"/>
          <w:szCs w:val="24"/>
        </w:rPr>
        <w:t>Домашнє завдання:</w:t>
      </w:r>
      <w:r w:rsidRPr="00C564AC">
        <w:rPr>
          <w:rFonts w:ascii="Times New Roman" w:hAnsi="Times New Roman" w:cs="Times New Roman"/>
          <w:sz w:val="24"/>
          <w:szCs w:val="24"/>
        </w:rPr>
        <w:t xml:space="preserve"> </w:t>
      </w:r>
      <w:r w:rsidR="00EA106C">
        <w:rPr>
          <w:rFonts w:ascii="Times New Roman" w:hAnsi="Times New Roman" w:cs="Times New Roman"/>
          <w:sz w:val="24"/>
          <w:szCs w:val="24"/>
        </w:rPr>
        <w:t>Виконати креативне</w:t>
      </w:r>
      <w:r w:rsidR="0085512C" w:rsidRPr="008551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12C" w:rsidRPr="0085512C">
        <w:rPr>
          <w:rFonts w:ascii="Times New Roman" w:hAnsi="Times New Roman" w:cs="Times New Roman"/>
          <w:sz w:val="24"/>
          <w:szCs w:val="24"/>
        </w:rPr>
        <w:t>колорування</w:t>
      </w:r>
      <w:proofErr w:type="spellEnd"/>
      <w:r w:rsidR="0085512C" w:rsidRPr="0085512C">
        <w:rPr>
          <w:rFonts w:ascii="Times New Roman" w:hAnsi="Times New Roman" w:cs="Times New Roman"/>
          <w:sz w:val="24"/>
          <w:szCs w:val="24"/>
        </w:rPr>
        <w:t xml:space="preserve"> волосся </w:t>
      </w:r>
      <w:proofErr w:type="spellStart"/>
      <w:r w:rsidR="0085512C" w:rsidRPr="0085512C">
        <w:rPr>
          <w:rFonts w:ascii="Times New Roman" w:hAnsi="Times New Roman" w:cs="Times New Roman"/>
          <w:sz w:val="24"/>
          <w:szCs w:val="24"/>
        </w:rPr>
        <w:t>методом«бейбілайтс</w:t>
      </w:r>
      <w:proofErr w:type="spellEnd"/>
      <w:r w:rsidR="0085512C" w:rsidRPr="0085512C">
        <w:rPr>
          <w:rFonts w:ascii="Times New Roman" w:hAnsi="Times New Roman" w:cs="Times New Roman"/>
          <w:sz w:val="24"/>
          <w:szCs w:val="24"/>
        </w:rPr>
        <w:t>» у технологічній послідовності.</w:t>
      </w:r>
    </w:p>
    <w:p w:rsidR="00316FAD" w:rsidRPr="000A06F4" w:rsidRDefault="00316FAD" w:rsidP="00316FAD">
      <w:pPr>
        <w:pStyle w:val="a3"/>
        <w:ind w:left="56"/>
        <w:rPr>
          <w:rFonts w:ascii="Times New Roman" w:hAnsi="Times New Roman" w:cs="Times New Roman"/>
          <w:sz w:val="24"/>
          <w:szCs w:val="24"/>
        </w:rPr>
      </w:pPr>
    </w:p>
    <w:p w:rsidR="00692AE1" w:rsidRDefault="00692AE1"/>
    <w:sectPr w:rsidR="00692AE1" w:rsidSect="00005705">
      <w:pgSz w:w="16838" w:h="11906" w:orient="landscape"/>
      <w:pgMar w:top="426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E44A3"/>
    <w:multiLevelType w:val="hybridMultilevel"/>
    <w:tmpl w:val="F2C2A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449AF"/>
    <w:multiLevelType w:val="hybridMultilevel"/>
    <w:tmpl w:val="1E4A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96588"/>
    <w:multiLevelType w:val="hybridMultilevel"/>
    <w:tmpl w:val="FDAC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E1952"/>
    <w:multiLevelType w:val="hybridMultilevel"/>
    <w:tmpl w:val="3FB21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0F"/>
    <w:rsid w:val="00005705"/>
    <w:rsid w:val="000432F7"/>
    <w:rsid w:val="00075A68"/>
    <w:rsid w:val="000B5D7B"/>
    <w:rsid w:val="001070E3"/>
    <w:rsid w:val="001B3258"/>
    <w:rsid w:val="00267C71"/>
    <w:rsid w:val="003051EC"/>
    <w:rsid w:val="0031541D"/>
    <w:rsid w:val="00316FAD"/>
    <w:rsid w:val="003C71E3"/>
    <w:rsid w:val="0044588F"/>
    <w:rsid w:val="0047532B"/>
    <w:rsid w:val="00692AE1"/>
    <w:rsid w:val="00695105"/>
    <w:rsid w:val="0070685B"/>
    <w:rsid w:val="007B169D"/>
    <w:rsid w:val="0083418D"/>
    <w:rsid w:val="00834C55"/>
    <w:rsid w:val="0085512C"/>
    <w:rsid w:val="00872E39"/>
    <w:rsid w:val="00953C16"/>
    <w:rsid w:val="009704FD"/>
    <w:rsid w:val="009A2E0F"/>
    <w:rsid w:val="00A03EC5"/>
    <w:rsid w:val="00A71537"/>
    <w:rsid w:val="00A75489"/>
    <w:rsid w:val="00B034CD"/>
    <w:rsid w:val="00B17F6B"/>
    <w:rsid w:val="00B96288"/>
    <w:rsid w:val="00C05242"/>
    <w:rsid w:val="00CC03F8"/>
    <w:rsid w:val="00D57C2F"/>
    <w:rsid w:val="00DC77EC"/>
    <w:rsid w:val="00E81F21"/>
    <w:rsid w:val="00EA106C"/>
    <w:rsid w:val="00EB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E0F"/>
    <w:pPr>
      <w:spacing w:after="0" w:line="240" w:lineRule="auto"/>
    </w:pPr>
  </w:style>
  <w:style w:type="table" w:styleId="a4">
    <w:name w:val="Table Grid"/>
    <w:basedOn w:val="a1"/>
    <w:uiPriority w:val="59"/>
    <w:rsid w:val="0044588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E0F"/>
    <w:pPr>
      <w:spacing w:after="0" w:line="240" w:lineRule="auto"/>
    </w:pPr>
  </w:style>
  <w:style w:type="table" w:styleId="a4">
    <w:name w:val="Table Grid"/>
    <w:basedOn w:val="a1"/>
    <w:uiPriority w:val="59"/>
    <w:rsid w:val="0044588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keup.ru/article/okrashivanie-beybilayts-chto-eto-takoe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5126</Words>
  <Characters>2922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2021-11-05T07:17:00Z</dcterms:created>
  <dcterms:modified xsi:type="dcterms:W3CDTF">2021-11-05T08:32:00Z</dcterms:modified>
</cp:coreProperties>
</file>