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39" w:rsidRPr="002B13FF" w:rsidRDefault="002B13FF" w:rsidP="002B13F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3FF">
        <w:rPr>
          <w:rFonts w:ascii="Times New Roman" w:hAnsi="Times New Roman" w:cs="Times New Roman"/>
          <w:b/>
          <w:sz w:val="28"/>
          <w:szCs w:val="28"/>
          <w:lang w:val="uk-UA"/>
        </w:rPr>
        <w:t>Заняття 6</w:t>
      </w:r>
      <w:r w:rsidR="00543039" w:rsidRPr="002B13FF">
        <w:rPr>
          <w:rFonts w:ascii="Times New Roman" w:hAnsi="Times New Roman" w:cs="Times New Roman"/>
          <w:b/>
          <w:sz w:val="28"/>
          <w:szCs w:val="28"/>
        </w:rPr>
        <w:t>. Гіпервітаміноз вітаміну</w:t>
      </w:r>
      <w:r w:rsidRPr="002B13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43039" w:rsidRPr="002B13FF">
        <w:rPr>
          <w:rFonts w:ascii="Times New Roman" w:hAnsi="Times New Roman" w:cs="Times New Roman"/>
          <w:b/>
          <w:sz w:val="28"/>
          <w:szCs w:val="28"/>
        </w:rPr>
        <w:t xml:space="preserve">D. Гіпокальціємічний синдром. 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3FF">
        <w:rPr>
          <w:rFonts w:ascii="Times New Roman" w:hAnsi="Times New Roman" w:cs="Times New Roman"/>
          <w:b/>
          <w:sz w:val="24"/>
          <w:szCs w:val="24"/>
        </w:rPr>
        <w:t xml:space="preserve">НАВЧАЛЬНА ПРАКТИКА </w:t>
      </w:r>
      <w:proofErr w:type="gramStart"/>
      <w:r w:rsidRPr="002B13FF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2B13FF">
        <w:rPr>
          <w:rFonts w:ascii="Times New Roman" w:hAnsi="Times New Roman" w:cs="Times New Roman"/>
          <w:b/>
          <w:sz w:val="24"/>
          <w:szCs w:val="24"/>
        </w:rPr>
        <w:t xml:space="preserve">ІД КЕРІВНИЦТВОМ 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3FF">
        <w:rPr>
          <w:rFonts w:ascii="Times New Roman" w:hAnsi="Times New Roman" w:cs="Times New Roman"/>
          <w:b/>
          <w:sz w:val="24"/>
          <w:szCs w:val="24"/>
        </w:rPr>
        <w:t>ВИКЛАДАЧА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Виконання медсестринського процесу при рахіті,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гіпокальціємічному синдромі, гіпервітамінозі, при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екскудативно-катаральному, лімфатико-гіпопластичному,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нервово-артритичному діатезі. Оволодіння навичками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медсестринського обстеження пацієнта, визначення його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наявних проблем та встановлення медсестринських діагнозі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.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Планування медсестринських втручань та їх реалізація.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 xml:space="preserve">Відпрацювання навичок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ідготовки пацієнта та взяття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біологічного матеріалу для лабораторних досліджень (крові,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сечі тощо). Оволодіння навичками догляду за пацієнтом зі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 xml:space="preserve">зниженим апетитом,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ітливістю, збудженням, судомами,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диспепсичними явищами тощо. Виконання лікарських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 xml:space="preserve">призначень. Специфічна та неспецифічна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ілактика.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Особливості імунізації. Ознайомлення з роботою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 xml:space="preserve">алергологічного кабінету та принципами диспансерного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обл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іку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дітей з алергійними діатезами. Специфіка роботи медичної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сестри в алергологічному відділенні.</w:t>
      </w:r>
    </w:p>
    <w:p w:rsidR="00543039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</w:rPr>
        <w:t xml:space="preserve">Заходи і засоби особистої безпеки медичної сестри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ід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час надання медичної допомоги пацієнтам при роботі з кров’ю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та іншим біоматеріалом.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3FF">
        <w:rPr>
          <w:rFonts w:ascii="Times New Roman" w:hAnsi="Times New Roman" w:cs="Times New Roman"/>
          <w:b/>
          <w:sz w:val="24"/>
          <w:szCs w:val="24"/>
        </w:rPr>
        <w:t>Практичні навички: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виявлення симптомів рахіту;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догляд за шкірою та слизовими оболонками;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проведення лікувальної ванни;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обстеження кістково-м’язової системи;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 xml:space="preserve"> проведення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проф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ілактики рахіту вітаміном D;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 xml:space="preserve"> проведення масажу та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імнастики;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 xml:space="preserve"> надання допомоги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ід час ларингоспазму та еклампсії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відповідно до протоколів лікування;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робота у фізіотерапевтичному кабінеті;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 xml:space="preserve"> вимірювання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температури т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іла, графічний запис;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ведення харчового щоденника;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виконання всіх видів ін’єкцій;</w:t>
      </w:r>
    </w:p>
    <w:p w:rsidR="00543039" w:rsidRPr="002B13FF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13FF">
        <w:rPr>
          <w:rFonts w:ascii="Times New Roman" w:hAnsi="Times New Roman" w:cs="Times New Roman"/>
          <w:sz w:val="24"/>
          <w:szCs w:val="24"/>
        </w:rPr>
        <w:t> навчання пацієнта та його оточення сам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 xml:space="preserve"> та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взаємодогляду, запобіганню повторних випадків алергії;</w:t>
      </w:r>
    </w:p>
    <w:p w:rsidR="00B40595" w:rsidRDefault="00543039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</w:rPr>
        <w:t xml:space="preserve"> заходи і засоби особистої безпеки медичнї сестри </w:t>
      </w:r>
      <w:proofErr w:type="gramStart"/>
      <w:r w:rsidRPr="002B13F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B13FF">
        <w:rPr>
          <w:rFonts w:ascii="Times New Roman" w:hAnsi="Times New Roman" w:cs="Times New Roman"/>
          <w:sz w:val="24"/>
          <w:szCs w:val="24"/>
        </w:rPr>
        <w:t>ід час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надання медичної допомоги пацієнтам при роботі з</w:t>
      </w:r>
      <w:r w:rsidR="002B13F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B13FF">
        <w:rPr>
          <w:rFonts w:ascii="Times New Roman" w:hAnsi="Times New Roman" w:cs="Times New Roman"/>
          <w:sz w:val="24"/>
          <w:szCs w:val="24"/>
        </w:rPr>
        <w:t>кров’ю та іншим біоматеріалом.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Default="002B13FF" w:rsidP="002B13F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13FF" w:rsidRDefault="00A81B16" w:rsidP="00A81B16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.55pt;height:91.25pt" o:ole="">
            <v:imagedata r:id="rId7" o:title=""/>
          </v:shape>
          <o:OLEObject Type="Embed" ProgID="PowerPoint.Show.8" ShapeID="_x0000_i1025" DrawAspect="Icon" ObjectID="_1765261252" r:id="rId8"/>
        </w:object>
      </w:r>
      <w:r w:rsidR="007D737B">
        <w:rPr>
          <w:rFonts w:ascii="Times New Roman" w:hAnsi="Times New Roman" w:cs="Times New Roman"/>
          <w:b/>
          <w:sz w:val="28"/>
          <w:szCs w:val="28"/>
          <w:lang w:val="uk-UA"/>
        </w:rPr>
        <w:object w:dxaOrig="1534" w:dyaOrig="997">
          <v:shape id="_x0000_i1027" type="#_x0000_t75" style="width:108pt;height:85.4pt" o:ole="">
            <v:imagedata r:id="rId9" o:title=""/>
          </v:shape>
          <o:OLEObject Type="Embed" ProgID="PowerPoint.Show.8" ShapeID="_x0000_i1027" DrawAspect="Icon" ObjectID="_1765261253" r:id="rId10"/>
        </w:object>
      </w:r>
    </w:p>
    <w:p w:rsidR="002B13FF" w:rsidRDefault="002B13FF" w:rsidP="002B13F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13FF" w:rsidRPr="002B13FF" w:rsidRDefault="002B13FF" w:rsidP="002B13F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13FF">
        <w:rPr>
          <w:rFonts w:ascii="Times New Roman" w:hAnsi="Times New Roman" w:cs="Times New Roman"/>
          <w:b/>
          <w:sz w:val="28"/>
          <w:szCs w:val="28"/>
          <w:lang w:val="uk-UA"/>
        </w:rPr>
        <w:t>Причини передозування вітамінів у дітей, всі небезпеки гіпервітамінозу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Кожна мама дбає про свого малюка, вибираючи для нього найкраще, включаючи вітамінні комплекси, без яких, як свідчить нав'язлива реклама, наші дітки просто не зможуть ні грати, ні вчитися, ні думати. І в більшості випадків, призначення вітамінів дитині відбувається самостійно, без участі лікаря - виходячи з ціни і популярності препарату.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Причини передозування вітамінами</w:t>
      </w:r>
      <w:r w:rsidRPr="002B13FF">
        <w:rPr>
          <w:rFonts w:ascii="Times New Roman" w:hAnsi="Times New Roman" w:cs="Times New Roman"/>
          <w:sz w:val="24"/>
          <w:szCs w:val="24"/>
          <w:lang w:val="uk-UA"/>
        </w:rPr>
        <w:t xml:space="preserve"> - за яких обставин може виникнути гіпервітаміноз у дитини?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lastRenderedPageBreak/>
        <w:t>При повноцінному збалансованому харчуванні дитини їжі цілком достатньо, щоб баланс вітамінів в організмі дитини дотримувався. Як же добавок вітамінні комплекси або вітаміни окремо призначаються виключно лікарем і тільки ним. Після спеціальних аналізів, які б підтверджували дефіцит того чи іншого вітаміну.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Важливо розуміти, що якщо в організмі дитини будь-які вітаміни присутні в надмірній кількості, то додавання ще і синтетичних препаратів може привести до реальної передозуванні з дуже серйозними наслідками.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В яких випадках виникає передозування вітамінів?</w:t>
      </w: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До основних причин гіпервітамінозу відносять: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Самопризначення вітамінів - їх безконтрольний прийом без призначення лікарем.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Непереносимість окремих вітамінів організмом малюка.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Надлишок вітамінів в організмі внаслідок їх накопичення у великих обсягах.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Випадкове передозування (наприклад, коли дитина сама «призначає» собі вітаміни, стягнувши їх в легкодоступному місці і прийнявши за цукерки).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Прийом великої кількості вітаміну С в період вірусних захворювань - без контролю, одночасно з вживанням лимонів, мандаринів, таблеточок-аскорбінок, які діти лопають замість цукерок цілими упаковками.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Зловживання риб'ячим жиром.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Зловживання або просто неграмотний прийом вітаміну Д для профілактики рахіту.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Помилка лікаря (на жаль, не всі фахівці сьогодні мають потрібний рівнем знань, тому самоосвіта в області медицини для мами ніколи не буде зайвою).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Зловживання продуктами, які містять велику дозу певного вітаміну.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Симптоматика гіпервітамінозу у дітей</w:t>
      </w:r>
      <w:r w:rsidRPr="002B13FF">
        <w:rPr>
          <w:rFonts w:ascii="Times New Roman" w:hAnsi="Times New Roman" w:cs="Times New Roman"/>
          <w:sz w:val="24"/>
          <w:szCs w:val="24"/>
          <w:lang w:val="uk-UA"/>
        </w:rPr>
        <w:t xml:space="preserve"> може проявлятися по-різному, відповідно до групи вітамінів і особливостями дитячого організму.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 окремих випадках, найперші симптоми проявляються вже через 3-4 години після прийому надто великої дози вітамінів (гострий гіпервітаміноз). Але в більшості випадків, все-таки, спостерігається «накопичувальний ефект» (хронічний гіпервітаміноз може розвиватися до декількох місяців на тлі постійного вживання доз вітамінів, що перевищують норму).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А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При гострому гіпервітамінозі симптоми можуть проявлятися вже через пару годин після прийому завищеною дози вітаміну: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Сонливість.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Поява головного болю.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Втрата апетиту.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Блювота з нудотою, запаморочення.</w:t>
      </w: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хронічного гіпервітамінозу А включають в себе: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Прояв ознак себореї.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Порушення в роботі печінки.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Поява шкірних проблем.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Кровотечі ясен і з носа.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Гемоліз.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В1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При передозуванні що препаратів вводяться внутрішньом'язово: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Головні болі і підвищення температури.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Зниження тиску.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Ознаки алергії.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Порушення в роботі нирок / печінки.</w:t>
      </w: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При алергії на тіамін: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lastRenderedPageBreak/>
        <w:t>Кропив'янка.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Сильне серцебиття.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Сильне запаморочення і блювота.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Поява шуму у вухах, пітливість.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Також спостерігається оніміння кінцівок і чергування ознобу з жаром.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Набряклість обличчя.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В2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У дітей надлишок цього вітаміну - рідкість, тому що рибофлавін не накопичується в організмі. Але при відсутності рослинних масел в харчуванні зловживання В2 веде до проблем з печінкою.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Симптоми: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Діарея.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Запаморочення.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Збільшення печінки.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Скупчення рідини в організмі.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Закупорка ниркових каналів.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В3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Прояв проблем з шлунково-кишкового тракту - печія, блювання, втрата апетиту, загострення хронічних захворювань.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Почервоніння на шкірі, свербіж.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Порушення звичного тиску.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Падіння гостроти зору.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Поява головного болю і запаморочення.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При важкій формі</w:t>
      </w:r>
      <w:r w:rsidRPr="002B13FF">
        <w:rPr>
          <w:rFonts w:ascii="Times New Roman" w:hAnsi="Times New Roman" w:cs="Times New Roman"/>
          <w:sz w:val="24"/>
          <w:szCs w:val="24"/>
          <w:lang w:val="uk-UA"/>
        </w:rPr>
        <w:t xml:space="preserve"> гіпервітамінозу ніацину спостерігається: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Порушення ритму серця.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Різке зниження зору.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Зміна кольору сечі / калу.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Іноді - поява жовтизни на білках очей.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В6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Підвищена кислотність в шлунку.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Розвиток анемії і алергії.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Рідко - судоми.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Оніміння кінцівок.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Запаморочення.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В12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Болі в серці і почастішання ритму, серцева недостатність.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Тромбоз судин.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Розвиток набряку легенів.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Анафілактичний шок.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Висипання за типом кропив'янки.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Збільшення лейкоцитів у крові.</w:t>
      </w: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С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Постійне запаморочення, відчуття втоми і порушення сну.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Поява каменів в нирках і жовчному / міхурі.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Поява проблем з серцем, шлунком.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Блювота і нудота, печія, «гастрітні» болі, спазми в кишечнику.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Зменшення кількості лейкоцитів в крові.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A81B16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81B16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D</w:t>
      </w: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Найбільш поширений тип гіпервітамінозу у дітей.</w:t>
      </w: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Симптоми: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Розвиток нейротоксикоза.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Втрата апетиту і маси тіла, анорексія.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Жага, блювота, зневоднювання.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Субфебрильна температура.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Тахікардія.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Проблеми серцево-судинної системи.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Кропив'янка.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Судоми.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Блідість шкіри, поява сірого або жовтуватого відтінку.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Поява синців під очима.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Підвищена щільність кісток.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Симптоми при гіпервітамінозі Е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Постійна слабкість і втому.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Головні болі.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Нудота, діарея і спазми в животі.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Втрата чіткості зору.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Апатія.</w:t>
      </w: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При важкій формі: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Ниркова недостатність.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Крововиливи в сітківці очей.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І закупорка кровоносних судин.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Слабкість і підвищена втома.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Діагностика гіпервітамін</w:t>
      </w:r>
      <w:r w:rsidRPr="002B13FF">
        <w:rPr>
          <w:rFonts w:ascii="Times New Roman" w:hAnsi="Times New Roman" w:cs="Times New Roman"/>
          <w:sz w:val="24"/>
          <w:szCs w:val="24"/>
          <w:lang w:val="uk-UA"/>
        </w:rPr>
        <w:t>озу проводиться після звернення до педіатра, гастроентеролога, дерматолога за допомогою ...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Вивчення історії хвороби.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Аналізу раціону харчування.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Проведення аналізів сечі, крові.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Використання інших лабораторних методів.</w:t>
      </w: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Наприклад,</w:t>
      </w:r>
      <w:r w:rsidRPr="002B13FF">
        <w:rPr>
          <w:rFonts w:ascii="Times New Roman" w:hAnsi="Times New Roman" w:cs="Times New Roman"/>
          <w:sz w:val="24"/>
          <w:szCs w:val="24"/>
          <w:lang w:val="uk-UA"/>
        </w:rPr>
        <w:t xml:space="preserve"> при надлишку вітаміну Е в сечі знайдуть підвищений рівень креатину, а при підозрі на </w:t>
      </w: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передозування вітаміну D роблять пробу Сулковича.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Серед найпоширеніших наслідків гіпервітамінозу в цілому: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Розвиток токсичного і хронічного типу гіпервітамінозу.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Судоми.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Вегетативна дисфункція.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Розвиток атеросклерозу в ранньому віці.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Порушення роботи нирок.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Зміни в психічному стані дитини.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Можливі наслідки при передозуванні вітамінів різних груп: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Для «А»: випадання волосся і утворення спинномозкової рідини, поява болю в суглобах, підвищення внутрішньочерепного тиску, випинання джерельця, сухість шкіри.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Для «В1»: набряк легенів і втрата свідомості, задуха, поява судом, мимовільне сечовипускання і навіть летальний результат.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Для «С»:нефролітіаз, порушення роботи нирок, прояв невмотивованої агресії, розвиток цукрового діабету.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Для «Е»: підвищення ризику кровотеч, розвиток хвороб ЦНС, сепсис, підвищення тиску.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Для «Р»: серйозних наслідків не спостерігається.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lastRenderedPageBreak/>
        <w:t>Для «F»: розвиток алергії, інтоксикація.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B13FF" w:rsidRPr="00920F3F" w:rsidRDefault="002B13FF" w:rsidP="002B13FF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b/>
          <w:sz w:val="24"/>
          <w:szCs w:val="24"/>
          <w:lang w:val="uk-UA"/>
        </w:rPr>
        <w:t>До основних правил лікування вдома відносять: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Відмова від прийому вітамінів без участі лікаря в їх призначенні.</w:t>
      </w:r>
    </w:p>
    <w:p w:rsidR="002B13FF" w:rsidRP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Виключення з раціону тих продуктів, що можуть бути небезпечні для дитини змістом відповідних речовин.</w:t>
      </w:r>
    </w:p>
    <w:p w:rsidR="002B13FF" w:rsidRDefault="002B13F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B13FF">
        <w:rPr>
          <w:rFonts w:ascii="Times New Roman" w:hAnsi="Times New Roman" w:cs="Times New Roman"/>
          <w:sz w:val="24"/>
          <w:szCs w:val="24"/>
          <w:lang w:val="uk-UA"/>
        </w:rPr>
        <w:t>Розробка спеціальної дієти.</w:t>
      </w:r>
    </w:p>
    <w:p w:rsidR="00920F3F" w:rsidRDefault="00920F3F" w:rsidP="002B13F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Pr="00920F3F" w:rsidRDefault="00920F3F" w:rsidP="00920F3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0F3F">
        <w:rPr>
          <w:rFonts w:ascii="Times New Roman" w:hAnsi="Times New Roman" w:cs="Times New Roman"/>
          <w:b/>
          <w:sz w:val="28"/>
          <w:szCs w:val="28"/>
          <w:lang w:val="uk-UA"/>
        </w:rPr>
        <w:t>Тактика ведення дітей з гіпервітамінозом D</w:t>
      </w:r>
    </w:p>
    <w:p w:rsidR="00920F3F" w:rsidRP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sz w:val="24"/>
          <w:szCs w:val="24"/>
          <w:lang w:val="uk-UA"/>
        </w:rPr>
        <w:t xml:space="preserve">Гіпервітаміноз D може приймати атиповий перебіг. При підозрі на інтоксикацію, викликану препаратами вітаміну D, необхідно </w:t>
      </w:r>
      <w:r w:rsidRPr="00EA3035">
        <w:rPr>
          <w:rFonts w:ascii="Times New Roman" w:hAnsi="Times New Roman" w:cs="Times New Roman"/>
          <w:b/>
          <w:sz w:val="24"/>
          <w:szCs w:val="24"/>
          <w:lang w:val="uk-UA"/>
        </w:rPr>
        <w:t>негайно припинити застосування препарату і припинити введення солей кальцію.</w:t>
      </w:r>
      <w:r w:rsidRPr="00920F3F">
        <w:rPr>
          <w:rFonts w:ascii="Times New Roman" w:hAnsi="Times New Roman" w:cs="Times New Roman"/>
          <w:sz w:val="24"/>
          <w:szCs w:val="24"/>
          <w:lang w:val="uk-UA"/>
        </w:rPr>
        <w:t xml:space="preserve"> Виключають з раціону дитини продукти, багаті кальцієм: незбиране коров'яче молоко, кефір, сир, по можливості замінюючи їх зцідженим грудним молоком (дробове годування). Призначають рясне пиття чаю, 5% розчину глюкози і призначають вітамін А по 5000-10 000 ME (по 2 краплі 2-3 рази на день вітаміни групи В, Е. </w:t>
      </w:r>
      <w:r w:rsidRPr="00EA3035">
        <w:rPr>
          <w:rFonts w:ascii="Times New Roman" w:hAnsi="Times New Roman" w:cs="Times New Roman"/>
          <w:b/>
          <w:sz w:val="24"/>
          <w:szCs w:val="24"/>
          <w:lang w:val="uk-UA"/>
        </w:rPr>
        <w:t>Одночасно слід зробити пробу Сулковича, досліджувати вміст кальцію в сироватці крові хворого.</w:t>
      </w:r>
      <w:r w:rsidRPr="00920F3F">
        <w:rPr>
          <w:rFonts w:ascii="Times New Roman" w:hAnsi="Times New Roman" w:cs="Times New Roman"/>
          <w:sz w:val="24"/>
          <w:szCs w:val="24"/>
          <w:lang w:val="uk-UA"/>
        </w:rPr>
        <w:t xml:space="preserve"> Гострий токсикоз вітаміном D лікують в умовах стаціонару, крім перерахованих вище заходів призначають крапельне введення рідин (5% pacтвор глюкози, 0,9% розчин хлориду натрію) з розрахунку добової потреби.</w:t>
      </w:r>
    </w:p>
    <w:p w:rsidR="00920F3F" w:rsidRP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P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sz w:val="24"/>
          <w:szCs w:val="24"/>
          <w:lang w:val="uk-UA"/>
        </w:rPr>
        <w:t>При вираженій інтоксикації показані глюкокортикоїди, що сприяють виведенню кальцію з сечею. Преднізолон призначають по 1,0-1,5 мг на 1 кг маси тіла на добу протягом 8-12 днів.</w:t>
      </w:r>
    </w:p>
    <w:p w:rsidR="00920F3F" w:rsidRP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P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sz w:val="24"/>
          <w:szCs w:val="24"/>
          <w:lang w:val="uk-UA"/>
        </w:rPr>
        <w:t>Важливий правильно організований загальногігієнічних режим, аеротерапія, масаж, лікувальна гімнастика, індивідуальний догляд. У міру зникнення ознак інтоксикації дієту хворого можна розширити.</w:t>
      </w:r>
    </w:p>
    <w:p w:rsidR="00920F3F" w:rsidRP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20F3F">
        <w:rPr>
          <w:rFonts w:ascii="Times New Roman" w:hAnsi="Times New Roman" w:cs="Times New Roman"/>
          <w:sz w:val="24"/>
          <w:szCs w:val="24"/>
          <w:lang w:val="uk-UA"/>
        </w:rPr>
        <w:t>Дітей, які перенесли інтоксикацію вітаміном D, слід спостерігати в поліклініці протягом 2-3 років. Періодично необхідно досліджувати аналіз сечі і функціональні проби нирок, звертати увагу на cocтояніе серцево-судинної системи, контролювати електрокардіографічні показники.</w:t>
      </w:r>
    </w:p>
    <w:p w:rsid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Default="00920F3F" w:rsidP="00920F3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0F3F" w:rsidRDefault="00920F3F" w:rsidP="00920F3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0F3F" w:rsidRDefault="00920F3F" w:rsidP="00920F3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0595" w:rsidRPr="00920F3F" w:rsidRDefault="00920F3F" w:rsidP="00920F3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0F3F">
        <w:rPr>
          <w:rFonts w:ascii="Times New Roman" w:hAnsi="Times New Roman" w:cs="Times New Roman"/>
          <w:b/>
          <w:sz w:val="28"/>
          <w:szCs w:val="28"/>
          <w:lang w:val="uk-UA"/>
        </w:rPr>
        <w:t>Спазмофілія</w:t>
      </w:r>
    </w:p>
    <w:p w:rsid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Default="00920F3F" w:rsidP="00920F3F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20F3F" w:rsidRDefault="00920F3F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object w:dxaOrig="1534" w:dyaOrig="997">
          <v:shape id="_x0000_i1026" type="#_x0000_t75" style="width:97.1pt;height:97.1pt" o:ole="">
            <v:imagedata r:id="rId11" o:title=""/>
          </v:shape>
          <o:OLEObject Type="Embed" ProgID="PowerPoint.Show.12" ShapeID="_x0000_i1026" DrawAspect="Icon" ObjectID="_1765261254" r:id="rId12"/>
        </w:object>
      </w:r>
      <w:r w:rsidR="007D737B">
        <w:rPr>
          <w:rFonts w:ascii="Times New Roman" w:hAnsi="Times New Roman" w:cs="Times New Roman"/>
          <w:b/>
          <w:sz w:val="28"/>
          <w:szCs w:val="28"/>
          <w:lang w:val="uk-UA"/>
        </w:rPr>
        <w:object w:dxaOrig="1534" w:dyaOrig="997">
          <v:shape id="_x0000_i1028" type="#_x0000_t75" style="width:92.1pt;height:91.25pt" o:ole="">
            <v:imagedata r:id="rId13" o:title=""/>
          </v:shape>
          <o:OLEObject Type="Embed" ProgID="PowerPoint.Show.12" ShapeID="_x0000_i1028" DrawAspect="Icon" ObjectID="_1765261255" r:id="rId14"/>
        </w:object>
      </w:r>
    </w:p>
    <w:p w:rsidR="00920F3F" w:rsidRDefault="00920F3F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0F3F" w:rsidRDefault="00920F3F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0F3F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1A3C37C" wp14:editId="628F5D69">
            <wp:extent cx="6283842" cy="4189228"/>
            <wp:effectExtent l="0" t="0" r="3175" b="1905"/>
            <wp:docPr id="1" name="Рисунок 1" descr="ГІПОКАЛЬЦІЄМІЧНИЙ СИНДРОМ (СПАЗМОФІЛІ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ІПОКАЛЬЦІЄМІЧНИЙ СИНДРОМ (СПАЗМОФІЛІЯ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42" cy="41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D4" w:rsidRDefault="003506D4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0F3F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D6D3FDB" wp14:editId="1337A973">
            <wp:extent cx="6230679" cy="4401879"/>
            <wp:effectExtent l="0" t="0" r="0" b="0"/>
            <wp:docPr id="2" name="Рисунок 2" descr="https://cf.ppt-online.org/files1/slide/g/gFamcTdtx9qDf7NjOp0KkZyouUwASIJCH1XBLsebV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g/gFamcTdtx9qDf7NjOp0KkZyouUwASIJCH1XBLsebV/slide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12" cy="440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D4" w:rsidRDefault="003506D4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5274CB1" wp14:editId="7E86F626">
            <wp:extent cx="6209414" cy="4412512"/>
            <wp:effectExtent l="0" t="0" r="1270" b="7620"/>
            <wp:docPr id="4" name="Рисунок 4" descr="Медсестринський проц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сестринський проце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15" cy="44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EF6" w:rsidRDefault="00750EF6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199875" wp14:editId="19FA9BFE">
            <wp:extent cx="6220047" cy="4444409"/>
            <wp:effectExtent l="0" t="0" r="9525" b="0"/>
            <wp:docPr id="5" name="Рисунок 5" descr="https://cf.ppt-online.org/files1/slide/g/gFamcTdtx9qDf7NjOp0KkZyouUwASIJCH1XBLsebV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1/slide/g/gFamcTdtx9qDf7NjOp0KkZyouUwASIJCH1XBLsebV/slide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64" cy="445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DDD2A3" wp14:editId="1AE670B0">
            <wp:extent cx="6134986" cy="4516589"/>
            <wp:effectExtent l="0" t="0" r="0" b="0"/>
            <wp:docPr id="6" name="Рисунок 6" descr="https://cf.ppt-online.org/files1/slide/g/gFamcTdtx9qDf7NjOp0KkZyouUwASIJCH1XBLsebV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g/gFamcTdtx9qDf7NjOp0KkZyouUwASIJCH1XBLsebV/slide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41" cy="45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B" w:rsidRDefault="007D737B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2B03C2" wp14:editId="323C18D2">
            <wp:extent cx="6071190" cy="4465673"/>
            <wp:effectExtent l="0" t="0" r="6350" b="0"/>
            <wp:docPr id="7" name="Рисунок 7" descr="https://cf.ppt-online.org/files1/slide/g/gFamcTdtx9qDf7NjOp0KkZyouUwASIJCH1XBLsebV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.ppt-online.org/files1/slide/g/gFamcTdtx9qDf7NjOp0KkZyouUwASIJCH1XBLsebV/slide-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90" cy="44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3B2EC8" wp14:editId="417E9E4D">
            <wp:extent cx="6145199" cy="4518837"/>
            <wp:effectExtent l="0" t="0" r="8255" b="0"/>
            <wp:docPr id="8" name="Рисунок 8" descr="ЛАТЕНТНА СПАЗМОФІЛІЯ (ПРИХОВАНА) характеризується підвищеною збудливістю дитини і чіткими симптомами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АТЕНТНА СПАЗМОФІЛІЯ (ПРИХОВАНА) характеризується підвищеною збудливістю дитини і чіткими симптомами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024" cy="45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B" w:rsidRDefault="007D737B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76B823" wp14:editId="6E82CBC3">
            <wp:extent cx="6103085" cy="4412511"/>
            <wp:effectExtent l="0" t="0" r="0" b="7620"/>
            <wp:docPr id="9" name="Рисунок 9" descr="https://cf.ppt-online.org/files1/slide/g/gFamcTdtx9qDf7NjOp0KkZyouUwASIJCH1XBLsebV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g/gFamcTdtx9qDf7NjOp0KkZyouUwASIJCH1XBLsebV/slide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64" cy="44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90443E" wp14:editId="0A96BC6B">
            <wp:extent cx="6177516" cy="4628109"/>
            <wp:effectExtent l="0" t="0" r="0" b="1270"/>
            <wp:docPr id="10" name="Рисунок 10" descr="https://cf.ppt-online.org/files1/slide/g/gFamcTdtx9qDf7NjOp0KkZyouUwASIJCH1XBLsebV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.ppt-online.org/files1/slide/g/gFamcTdtx9qDf7NjOp0KkZyouUwASIJCH1XBLsebV/slide-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39" cy="46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B" w:rsidRDefault="007D737B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CE5FE1" wp14:editId="2D411A20">
            <wp:extent cx="6134985" cy="4295554"/>
            <wp:effectExtent l="0" t="0" r="0" b="0"/>
            <wp:docPr id="11" name="Рисунок 11" descr="IV етап: Реалізація плану медсестринських втруч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V етап: Реалізація плану медсестринських втручан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20" cy="43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D4" w:rsidRDefault="003506D4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82F498" wp14:editId="16EE17F4">
            <wp:extent cx="6131007" cy="4593265"/>
            <wp:effectExtent l="0" t="0" r="3175" b="0"/>
            <wp:docPr id="12" name="Рисунок 12" descr="https://cf.ppt-online.org/files1/slide/g/gFamcTdtx9qDf7NjOp0KkZyouUwASIJCH1XBLsebV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1/slide/g/gFamcTdtx9qDf7NjOp0KkZyouUwASIJCH1XBLsebV/slide-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404" cy="45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B" w:rsidRDefault="007D737B" w:rsidP="00920F3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Default="003506D4" w:rsidP="007D737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06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B0CD48" wp14:editId="61C02084">
            <wp:extent cx="6188148" cy="4338083"/>
            <wp:effectExtent l="0" t="0" r="3175" b="5715"/>
            <wp:docPr id="13" name="Рисунок 13" descr="https://cf.ppt-online.org/files1/slide/g/gFamcTdtx9qDf7NjOp0KkZyouUwASIJCH1XBLsebV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f.ppt-online.org/files1/slide/g/gFamcTdtx9qDf7NjOp0KkZyouUwASIJCH1XBLsebV/slide-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21" cy="43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Задача 1</w:t>
      </w:r>
      <w:r w:rsidRPr="00BD2EB9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BD2EB9" w:rsidRPr="00BD2EB9" w:rsidRDefault="00BD2EB9" w:rsidP="00BD2EB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Хлопчик 1 р. 5 міс. з будинку дитини направлений на стаціонарне лікування з приводу тонико-клонических судом, виниклих на фоні нормальної температури тіла при проведенні чергового противокоревой щеплення. При огляді в приймальному відділенні стан задовільний, активний, Т. 36,6. Шкіра чиста, суха, зів рожевий. Зубів 4 (2/2), з дефектами емалі. ЧСС - 120 в мін., тони приглушені, систолический шум над верхівкою. Живіт роздутий, збільшений в об'ємі. Печінка +2 див., Виявлені виражені кісткові зміни: квадратна голова, четки на грудній клітці, браслетки на руках і ногах, варусная деформація ніг, спонтанний карпопедальний спазм. З анамнезу відомо, що дитина від 15 літньої матері, роди т</w:t>
      </w:r>
      <w:r w:rsidR="007D737B">
        <w:rPr>
          <w:rFonts w:ascii="Times New Roman" w:hAnsi="Times New Roman" w:cs="Times New Roman"/>
          <w:sz w:val="24"/>
          <w:szCs w:val="24"/>
          <w:lang w:val="uk-UA"/>
        </w:rPr>
        <w:t>ермінові, М 3100, довжина 49 см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t>., До грудей не прикладали, від дитини мати відмовилася. На штучному вигодовуванні з народження. За перший рік життя двічі переніс кишкову інфекцію з лікуванням в стаціонарі, гостру пневмонію і ОРВИ у важкій формі.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b/>
          <w:sz w:val="24"/>
          <w:szCs w:val="24"/>
          <w:lang w:val="uk-UA"/>
        </w:rPr>
        <w:t>Питання: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 xml:space="preserve">Поставте попередній діагноз і </w:t>
      </w:r>
      <w:r w:rsidR="007D737B" w:rsidRPr="00BD2EB9">
        <w:rPr>
          <w:rFonts w:ascii="Times New Roman" w:hAnsi="Times New Roman" w:cs="Times New Roman"/>
          <w:sz w:val="24"/>
          <w:szCs w:val="24"/>
          <w:lang w:val="uk-UA"/>
        </w:rPr>
        <w:t>обґрунтуйте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t xml:space="preserve"> його.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Укажіть вірогідну причину судом.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Які дослідження необхідно провести для уточнення діагнозу?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У якому лікуванні має потребу даний пацієнт?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b/>
          <w:sz w:val="24"/>
          <w:szCs w:val="24"/>
          <w:lang w:val="uk-UA"/>
        </w:rPr>
        <w:t>Задача 2.</w:t>
      </w:r>
    </w:p>
    <w:p w:rsidR="00BD2EB9" w:rsidRPr="00BD2EB9" w:rsidRDefault="00BD2EB9" w:rsidP="00750EF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Дівчинка 8 міс., в березні поступила в грудне відділення з вираженими тонічними судомами. З анамнезу відомо, що дівчинка від 1 вагітності, що протікала з токсикозом 1 половини, артеріальною гіпотонією, анемією, судомами в литкових м'язах. Пологи в термін, М 3800, довжина 53 см. З народження на штучному вигодовуванні. Прикорм введений з 4 міс. У цей час отримує каші, овочеве пюре, кефір. З 5 міс. діагностований рахіт. Призначено лікування масляним розчином віт. D2.</w:t>
      </w:r>
    </w:p>
    <w:p w:rsidR="00BD2EB9" w:rsidRPr="00BD2EB9" w:rsidRDefault="00BD2EB9" w:rsidP="00750EF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При огляді дівчинка під</w:t>
      </w:r>
      <w:r w:rsidR="00617D02">
        <w:rPr>
          <w:rFonts w:ascii="Times New Roman" w:hAnsi="Times New Roman" w:cs="Times New Roman"/>
          <w:sz w:val="24"/>
          <w:szCs w:val="24"/>
          <w:lang w:val="uk-UA"/>
        </w:rPr>
        <w:t>вищеного живлення, голова гі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t>дроцефальной форми, виражені лобні і потил</w:t>
      </w:r>
      <w:r w:rsidR="007D737B">
        <w:rPr>
          <w:rFonts w:ascii="Times New Roman" w:hAnsi="Times New Roman" w:cs="Times New Roman"/>
          <w:sz w:val="24"/>
          <w:szCs w:val="24"/>
          <w:lang w:val="uk-UA"/>
        </w:rPr>
        <w:t>ичні бугри. Краніотабес. Велике тім’ячко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t xml:space="preserve"> 2/2, краї податливі. Грудна клітка килевидной форми, нижня апертура розгорнена. Тургор тканин різко знижений. Напруження </w:t>
      </w:r>
      <w:r w:rsidR="00617D02">
        <w:rPr>
          <w:rFonts w:ascii="Times New Roman" w:hAnsi="Times New Roman" w:cs="Times New Roman"/>
          <w:sz w:val="24"/>
          <w:szCs w:val="24"/>
          <w:lang w:val="uk-UA"/>
        </w:rPr>
        <w:t xml:space="preserve">литкових 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t>м'язів, симптом руки "акушера". ЧСС 150 в мін. У л</w:t>
      </w:r>
      <w:r w:rsidR="00617D02">
        <w:rPr>
          <w:rFonts w:ascii="Times New Roman" w:hAnsi="Times New Roman" w:cs="Times New Roman"/>
          <w:sz w:val="24"/>
          <w:szCs w:val="24"/>
          <w:lang w:val="uk-UA"/>
        </w:rPr>
        <w:t>егких непостійні дрібнопухирчасті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t xml:space="preserve"> вологі хрипи. Живіт розпластаний. Печінка +3 див. Сидить з опорою, не стоїть, періодично тонічні судоми.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b/>
          <w:sz w:val="24"/>
          <w:szCs w:val="24"/>
          <w:lang w:val="uk-UA"/>
        </w:rPr>
        <w:t>Питання: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Сформулюйте попередній діагноз.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Які дослідження необхідно провести для уточнення діагнозу?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Які зміни змісту кальцію і фосфору в біохімічному аналізі крові потрібно чекати у дитини?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З якими захворюваннями потрібно провести диференціальний діагноз?</w:t>
      </w:r>
    </w:p>
    <w:p w:rsid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b/>
          <w:sz w:val="24"/>
          <w:szCs w:val="24"/>
          <w:lang w:val="uk-UA"/>
        </w:rPr>
        <w:t>Задача 3.</w:t>
      </w:r>
    </w:p>
    <w:p w:rsidR="00BD2EB9" w:rsidRPr="00BD2EB9" w:rsidRDefault="00BD2EB9" w:rsidP="00750EF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Дівчинка 8,5 міс. доставлена в лікарню в зв'язку з раптовим виникненням приступу судом із зупинкою дихання і цианозом.</w:t>
      </w:r>
    </w:p>
    <w:p w:rsidR="00BD2EB9" w:rsidRPr="00BD2EB9" w:rsidRDefault="00BD2EB9" w:rsidP="00750EF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З анамнезу відомо, що дитина протягом 5 днів лікувалася амбулаторно з приводу бронхіту. При постановці гірчичників відмічався монотонний крик, після чого почалися судоми, що продовжувалися 3 хвилини.</w:t>
      </w:r>
    </w:p>
    <w:p w:rsidR="00BD2EB9" w:rsidRPr="00BD2EB9" w:rsidRDefault="00BD2EB9" w:rsidP="00750EF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При огляді активно чинила опір, раптово крик стих, наступила зупинка дихання, з'явився дифузний ціаноз, втрата свідомості, виникли судоми тонічного характеру: спохмурніти особи, витягнення губ, рук, потім ніг</w:t>
      </w:r>
      <w:r w:rsidR="00617D02">
        <w:rPr>
          <w:rFonts w:ascii="Times New Roman" w:hAnsi="Times New Roman" w:cs="Times New Roman"/>
          <w:sz w:val="24"/>
          <w:szCs w:val="24"/>
          <w:lang w:val="uk-UA"/>
        </w:rPr>
        <w:t>. Тонічні судоми змінилися клонічними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t xml:space="preserve">, з'явилося дихання, що хропе. Через 3 мін. судоми спонтанно припинилися, дитина прийшла в свідомість і заснула. Т. тіла 36,, шкіра бліда, зів помірно гиперемирован. Б. родничок не пульсує, не вибухає, краї податливі. Виступаючі лобні бугри. Грудна клітка бочкообразной форми, здавлена з боків, виражена Гаррісонова борозна. Симптоми Хвостека, Труссо - позитивні. </w:t>
      </w:r>
    </w:p>
    <w:p w:rsidR="00BD2EB9" w:rsidRPr="00BD2EB9" w:rsidRDefault="00BD2EB9" w:rsidP="00750EF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 xml:space="preserve">Дані додаткового обстеження. Ан.крови Hb - 120 р/л, ер. 3,8, лейк 4,6, ШОЕ - 8 мм/ ч. О. ан. сечі - без патології. Б/х аналіз крові:  Білок 72 г/л, холестерин 3,3 ммоль/л, кальцій іонізований- 0,6 </w:t>
      </w:r>
      <w:r w:rsidRPr="00BD2EB9">
        <w:rPr>
          <w:rFonts w:ascii="Times New Roman" w:hAnsi="Times New Roman" w:cs="Times New Roman"/>
          <w:sz w:val="24"/>
          <w:szCs w:val="24"/>
          <w:lang w:val="uk-UA"/>
        </w:rPr>
        <w:lastRenderedPageBreak/>
        <w:t>ммоль/л (норма 1,8 - 2,1), кальцій загальний - 1,6 ммоль/л (норма 1,8 - 2,1) фосфор - 0.6 ммоль/ л (норма 0,6 - 1,6), лужна фосфатаза 920 Ед/л. (норма до 644 Ед/л)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b/>
          <w:sz w:val="24"/>
          <w:szCs w:val="24"/>
          <w:lang w:val="uk-UA"/>
        </w:rPr>
        <w:t>Питання: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Сформулюйте попередній діагноз.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З якими захворюваннями необхідно провести диференціальний діагноз?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Оцініть результати лабораторного обстеження.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Яке лікування потрібно призначити дитині?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sz w:val="24"/>
          <w:szCs w:val="24"/>
          <w:lang w:val="uk-UA"/>
        </w:rPr>
        <w:t>Який прогноз у даної дитини?</w:t>
      </w:r>
    </w:p>
    <w:p w:rsidR="00BD2EB9" w:rsidRPr="00BD2EB9" w:rsidRDefault="00BD2EB9" w:rsidP="00BD2EB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BD2EB9" w:rsidRPr="00BD2EB9" w:rsidRDefault="00BD2EB9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A33F69" w:rsidRDefault="00A33F69" w:rsidP="00A33F6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Задача 4</w:t>
      </w:r>
      <w:r w:rsidRPr="00A33F69">
        <w:rPr>
          <w:rFonts w:ascii="Times New Roman" w:hAnsi="Times New Roman" w:cs="Times New Roman"/>
          <w:b/>
          <w:bCs/>
          <w:sz w:val="24"/>
          <w:szCs w:val="24"/>
          <w:lang w:val="uk-UA" w:eastAsia="ru-RU"/>
        </w:rPr>
        <w:t>. </w:t>
      </w:r>
    </w:p>
    <w:p w:rsidR="00A33F69" w:rsidRPr="00A33F69" w:rsidRDefault="00A33F69" w:rsidP="00A33F69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lang w:val="uk-UA" w:eastAsia="ru-RU"/>
        </w:rPr>
      </w:pP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Дитині 6 місяців. З місячного віку знаходиться на штучному вигодовуванні. З півторамісячного віку з профілактичною метою отримав 400 000 МО віт </w:t>
      </w:r>
      <w:r w:rsidRPr="00A33F69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Pr="00A33F69">
        <w:rPr>
          <w:rFonts w:ascii="Times New Roman" w:hAnsi="Times New Roman" w:cs="Times New Roman"/>
          <w:sz w:val="24"/>
          <w:szCs w:val="24"/>
          <w:vertAlign w:val="subscript"/>
          <w:lang w:val="uk-UA" w:eastAsia="ru-RU"/>
        </w:rPr>
        <w:t>2</w:t>
      </w: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. В 4 місячному віці мати відмітила пітливість та неспокій, було призначене УФО </w:t>
      </w:r>
      <w:r w:rsidRPr="00A33F69">
        <w:rPr>
          <w:rFonts w:ascii="Times New Roman" w:hAnsi="Times New Roman" w:cs="Times New Roman"/>
          <w:sz w:val="24"/>
          <w:szCs w:val="24"/>
          <w:lang w:val="en-US" w:eastAsia="ru-RU"/>
        </w:rPr>
        <w:t>N</w:t>
      </w: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15. Одночасно мати почала самостійно давати віт </w:t>
      </w:r>
      <w:r w:rsidRPr="00A33F69">
        <w:rPr>
          <w:rFonts w:ascii="Times New Roman" w:hAnsi="Times New Roman" w:cs="Times New Roman"/>
          <w:sz w:val="24"/>
          <w:szCs w:val="24"/>
          <w:lang w:val="en-US" w:eastAsia="ru-RU"/>
        </w:rPr>
        <w:t>D</w:t>
      </w: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, дозуючи “на око”. В останні два тижні мати відмітила у дитини різке зниження апети</w:t>
      </w:r>
      <w:r w:rsidR="00D53113">
        <w:rPr>
          <w:rFonts w:ascii="Times New Roman" w:hAnsi="Times New Roman" w:cs="Times New Roman"/>
          <w:sz w:val="24"/>
          <w:szCs w:val="24"/>
          <w:lang w:val="uk-UA" w:eastAsia="ru-RU"/>
        </w:rPr>
        <w:t>ту, зригування, субфебрилітет (</w:t>
      </w: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температура тіла 37,3-37,5 С). При обстеженні велике тім”ячко закрите, блідість шкірних покривів, периорбітальний ціаноз. Проба Сулковича ++; кальцій крові 3,3 ммоль/л.</w:t>
      </w:r>
    </w:p>
    <w:p w:rsidR="00A33F69" w:rsidRPr="00BD2EB9" w:rsidRDefault="00A33F69" w:rsidP="00A33F69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D2EB9">
        <w:rPr>
          <w:rFonts w:ascii="Times New Roman" w:hAnsi="Times New Roman" w:cs="Times New Roman"/>
          <w:b/>
          <w:sz w:val="24"/>
          <w:szCs w:val="24"/>
          <w:lang w:val="uk-UA"/>
        </w:rPr>
        <w:t>Питання:</w:t>
      </w:r>
    </w:p>
    <w:p w:rsidR="00A33F69" w:rsidRPr="00A33F69" w:rsidRDefault="00A33F69" w:rsidP="00A33F69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lang w:val="uk-UA" w:eastAsia="ru-RU"/>
        </w:rPr>
      </w:pP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Сформулюйте діагноз.</w:t>
      </w:r>
    </w:p>
    <w:p w:rsidR="00A33F69" w:rsidRPr="00A33F69" w:rsidRDefault="00A33F69" w:rsidP="00A33F69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lang w:val="uk-UA" w:eastAsia="ru-RU"/>
        </w:rPr>
      </w:pP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Які причини розвитку захворювання?</w:t>
      </w:r>
    </w:p>
    <w:p w:rsidR="00A33F69" w:rsidRPr="00A33F69" w:rsidRDefault="00A33F69" w:rsidP="00A33F69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lang w:eastAsia="ru-RU"/>
        </w:rPr>
      </w:pPr>
      <w:r w:rsidRPr="00A33F69">
        <w:rPr>
          <w:rFonts w:ascii="Times New Roman" w:hAnsi="Times New Roman" w:cs="Times New Roman"/>
          <w:sz w:val="24"/>
          <w:szCs w:val="24"/>
          <w:lang w:val="uk-UA" w:eastAsia="ru-RU"/>
        </w:rPr>
        <w:t>Яке значення має проба Сулковича?</w:t>
      </w:r>
    </w:p>
    <w:p w:rsidR="00BD2EB9" w:rsidRPr="00A33F69" w:rsidRDefault="00BD2EB9" w:rsidP="003506D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3F69" w:rsidRDefault="00A33F69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33F69" w:rsidRDefault="00A33F69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D2EB9" w:rsidRDefault="00BD2EB9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Тести.</w:t>
      </w:r>
    </w:p>
    <w:p w:rsidR="00BD2EB9" w:rsidRDefault="00BD2EB9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506D4" w:rsidRPr="00750EF6" w:rsidRDefault="00750EF6" w:rsidP="00750EF6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="003506D4" w:rsidRPr="00750EF6">
        <w:rPr>
          <w:rFonts w:ascii="Times New Roman" w:hAnsi="Times New Roman" w:cs="Times New Roman"/>
          <w:b/>
          <w:sz w:val="24"/>
          <w:szCs w:val="24"/>
        </w:rPr>
        <w:t>Явна форма спазмофілії характеризується -</w:t>
      </w:r>
    </w:p>
    <w:p w:rsidR="003506D4" w:rsidRPr="00EA3035" w:rsidRDefault="003506D4" w:rsidP="00EA3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3035">
        <w:rPr>
          <w:rFonts w:ascii="Times New Roman" w:hAnsi="Times New Roman" w:cs="Times New Roman"/>
          <w:sz w:val="24"/>
          <w:szCs w:val="24"/>
        </w:rPr>
        <w:t>Позитивним симптомом Хвостека</w:t>
      </w:r>
    </w:p>
    <w:p w:rsidR="003506D4" w:rsidRPr="00EA3035" w:rsidRDefault="003506D4" w:rsidP="00EA3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3035">
        <w:rPr>
          <w:rFonts w:ascii="Times New Roman" w:hAnsi="Times New Roman" w:cs="Times New Roman"/>
          <w:sz w:val="24"/>
          <w:szCs w:val="24"/>
        </w:rPr>
        <w:t>М’язовою гіпотонією</w:t>
      </w:r>
    </w:p>
    <w:p w:rsidR="003506D4" w:rsidRPr="00EA3035" w:rsidRDefault="003506D4" w:rsidP="00EA3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A3035">
        <w:rPr>
          <w:rFonts w:ascii="Times New Roman" w:hAnsi="Times New Roman" w:cs="Times New Roman"/>
          <w:sz w:val="24"/>
          <w:szCs w:val="24"/>
        </w:rPr>
        <w:t>Задишкою</w:t>
      </w:r>
    </w:p>
    <w:p w:rsidR="003506D4" w:rsidRPr="00EA3035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3035">
        <w:rPr>
          <w:rFonts w:ascii="Times New Roman" w:hAnsi="Times New Roman" w:cs="Times New Roman"/>
          <w:sz w:val="24"/>
          <w:szCs w:val="24"/>
          <w:lang w:val="uk-UA"/>
        </w:rPr>
        <w:t>Тахікардією</w:t>
      </w:r>
    </w:p>
    <w:p w:rsidR="00750EF6" w:rsidRPr="00750EF6" w:rsidRDefault="00750EF6" w:rsidP="00750EF6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Ларингоспазмом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750EF6" w:rsidRDefault="003506D4" w:rsidP="00D1204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750EF6"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Найчастіше судомний синдром при рахіті розвивається в слідуючому віковому періоді:</w:t>
      </w:r>
    </w:p>
    <w:p w:rsidR="00750EF6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 дошкільному віці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1-4 роки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2 тижні-4 місяці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2 тижні-2 місяці</w:t>
      </w:r>
    </w:p>
    <w:p w:rsidR="005551E5" w:rsidRPr="00750EF6" w:rsidRDefault="005551E5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6 місяців-2 роки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750EF6"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Коли найчастіше виникають напади судом при спазмофілії?   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Навесні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Взимку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Восени</w:t>
      </w:r>
    </w:p>
    <w:p w:rsid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Влітку</w:t>
      </w:r>
    </w:p>
    <w:p w:rsidR="00750EF6" w:rsidRDefault="00750EF6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3506D4" w:rsidRPr="00750EF6" w:rsidRDefault="003506D4" w:rsidP="00D1204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06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="00750EF6" w:rsidRPr="00750EF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Ви фельдшер ФАПу. Дитина 2-х років хворіє на рахіт. Які симптоми характерні для латентної форми спазмофілії? </w:t>
      </w:r>
    </w:p>
    <w:p w:rsid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Симптом Ортнера.</w:t>
      </w:r>
    </w:p>
    <w:p w:rsidR="005551E5" w:rsidRDefault="005551E5" w:rsidP="005551E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 xml:space="preserve">Симптом Хвостека. </w:t>
      </w:r>
    </w:p>
    <w:p w:rsidR="00750EF6" w:rsidRPr="005551E5" w:rsidRDefault="00750EF6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506D4" w:rsidRPr="00750EF6">
        <w:rPr>
          <w:rFonts w:ascii="Times New Roman" w:hAnsi="Times New Roman" w:cs="Times New Roman"/>
          <w:sz w:val="24"/>
          <w:szCs w:val="24"/>
          <w:lang w:val="uk-UA"/>
        </w:rPr>
        <w:t xml:space="preserve">имптом Керніга. 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Симптом Брудзінського. 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 xml:space="preserve">Симптом Пастернацького. 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750EF6" w:rsidRDefault="003506D4" w:rsidP="00D1204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="00750EF6"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На ФАПі під час щеплення вакциною АКДП 3-х місячної дитини хворої на рахіт раптово виникли: переляк на обличчі, зупинка дихання, ціаноз пероральний, дитина вкрилась липким потом. Через декілька секунд з’явився гучний вдих «півнячий крик». Вкажіть, Ваші першочергові дії?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Ввести протисудомні препарати</w:t>
      </w:r>
    </w:p>
    <w:p w:rsidR="005551E5" w:rsidRDefault="003506D4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Ввести седативні препарати</w:t>
      </w:r>
      <w:r w:rsidR="005551E5" w:rsidRPr="005551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551E5" w:rsidRPr="00750EF6" w:rsidRDefault="005551E5" w:rsidP="005551E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Оббризкати обличчя холодною водою, надавити на корінь язика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Піднести до носа тампон з нашатирним спиртом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Госпіталізувати дитину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="00750EF6"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Ви фельдшер</w:t>
      </w:r>
      <w:r w:rsidR="00D1204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ШМД. У разі судом на фоні спазмофілії треба вводити: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В/м 25% р-н магнію сульфату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В/в 10% розчин кальцію глюконату 0,2 мл/кг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В/м 0,5% р-н седуксену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В/м 1% р-н лазиксу</w:t>
      </w:r>
    </w:p>
    <w:p w:rsidR="003506D4" w:rsidRPr="00750EF6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sz w:val="24"/>
          <w:szCs w:val="24"/>
          <w:lang w:val="uk-UA"/>
        </w:rPr>
        <w:t>В/м фенобарбітал 10 мг/кг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750EF6" w:rsidRDefault="003506D4" w:rsidP="00D1204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  <w:r w:rsidR="00750EF6"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750EF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 стаціонар поступила дитина 6 міс. З нападами судом. При об’єктивному обстеженні виявлено ознаки рахіту. До якого лабораторного обстеження необхідно підготувати дитину для встановлення діагнозу?  </w:t>
      </w:r>
    </w:p>
    <w:p w:rsidR="003506D4" w:rsidRPr="00D12049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Клінічний аналіз крові</w:t>
      </w:r>
    </w:p>
    <w:p w:rsidR="003506D4" w:rsidRPr="00D12049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Клінічний аналіз сечі</w:t>
      </w:r>
    </w:p>
    <w:p w:rsidR="005551E5" w:rsidRDefault="003506D4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Копрологічне обстеження калу</w:t>
      </w:r>
      <w:r w:rsidR="005551E5" w:rsidRPr="005551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551E5" w:rsidRDefault="005551E5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Біохімічний аналіз крові на мікроелементи.</w:t>
      </w:r>
    </w:p>
    <w:p w:rsidR="003506D4" w:rsidRPr="00D12049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Шкребок на ентеробіоз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D12049" w:rsidRDefault="003506D4" w:rsidP="00D1204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b/>
          <w:sz w:val="24"/>
          <w:szCs w:val="24"/>
          <w:lang w:val="uk-UA"/>
        </w:rPr>
        <w:t>8</w:t>
      </w:r>
      <w:r w:rsidR="00D12049" w:rsidRPr="00D12049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D1204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Хлопчик 9 місяців знаходиться на «Д» обліку з приводу рахіту. Під час плачу у дитини з’явився затруднений вдих типу «півнячого крику», ціаноз, різке збудження. Вкажіть, що необхідно провести хлопчику для надання невідкладної допомоги. </w:t>
      </w:r>
    </w:p>
    <w:p w:rsidR="003506D4" w:rsidRPr="00D12049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Провести олійні інгаляції</w:t>
      </w:r>
    </w:p>
    <w:p w:rsidR="003506D4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Провітрити кімнату</w:t>
      </w:r>
    </w:p>
    <w:p w:rsidR="005551E5" w:rsidRPr="00D12049" w:rsidRDefault="005551E5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Натиснути на корінь язика</w:t>
      </w:r>
    </w:p>
    <w:p w:rsidR="003506D4" w:rsidRPr="00D12049" w:rsidRDefault="00D12049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3506D4" w:rsidRPr="00D12049">
        <w:rPr>
          <w:rFonts w:ascii="Times New Roman" w:hAnsi="Times New Roman" w:cs="Times New Roman"/>
          <w:sz w:val="24"/>
          <w:szCs w:val="24"/>
          <w:lang w:val="uk-UA"/>
        </w:rPr>
        <w:t>ровести лужні інгаляції</w:t>
      </w:r>
    </w:p>
    <w:p w:rsidR="003506D4" w:rsidRPr="00D12049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D12049">
        <w:rPr>
          <w:rFonts w:ascii="Times New Roman" w:hAnsi="Times New Roman" w:cs="Times New Roman"/>
          <w:sz w:val="24"/>
          <w:szCs w:val="24"/>
          <w:lang w:val="uk-UA"/>
        </w:rPr>
        <w:t>Поставити гірчичники на грудну клітку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5551E5" w:rsidRDefault="003506D4" w:rsidP="005551E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t>9</w:t>
      </w:r>
      <w:r w:rsidR="005551E5" w:rsidRPr="005551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t>Хлопчик 8 місяців доставлений машиною швидкої медичної допомоги. Скаргиматері на судоми та знепритомнення дитини. Захворів 30 хвилин тому, коли після плачу з'явилися судоми та виник ціаноз. Дитина хворіє на рахіт. Рефлекси Керніга і Брудзинського під час обстеження негативні. Який діагноз найбільш імовірний?</w:t>
      </w:r>
    </w:p>
    <w:p w:rsidR="003506D4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Вроджена вада серця</w:t>
      </w:r>
    </w:p>
    <w:p w:rsidR="005551E5" w:rsidRPr="005551E5" w:rsidRDefault="005551E5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Спазмофілія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Менінгіт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Епілепсія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Гіпертермічні судоми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5551E5" w:rsidRDefault="005551E5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551E5" w:rsidRDefault="005551E5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10</w:t>
      </w:r>
      <w:r w:rsidR="005551E5" w:rsidRPr="005551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t>Підберіть препарат, який входить до складу невідкладної до­помоги при судомах на фоні спазмофілії:</w:t>
      </w:r>
    </w:p>
    <w:p w:rsid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Відехол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Анальгін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Ергокальциферол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Еуфілін</w:t>
      </w:r>
    </w:p>
    <w:p w:rsidR="005551E5" w:rsidRPr="005551E5" w:rsidRDefault="005551E5" w:rsidP="005551E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Глюконат кальцію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5551E5" w:rsidRDefault="003506D4" w:rsidP="005551E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t>11</w:t>
      </w:r>
      <w:r w:rsidR="005551E5" w:rsidRPr="005551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t>Який рівень нормального вмісту кальцію у сироватці крові потрібен для правильного розвитку кісток?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2,75-3,0 ммоль/л</w:t>
      </w:r>
    </w:p>
    <w:p w:rsidR="003506D4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2,5-2,75 ммоль/л</w:t>
      </w:r>
    </w:p>
    <w:p w:rsidR="005551E5" w:rsidRPr="005551E5" w:rsidRDefault="005551E5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2,25-2,5 ммоль/л</w:t>
      </w:r>
    </w:p>
    <w:p w:rsidR="003506D4" w:rsidRPr="005551E5" w:rsidRDefault="005551E5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="003506D4" w:rsidRPr="005551E5">
        <w:rPr>
          <w:rFonts w:ascii="Times New Roman" w:hAnsi="Times New Roman" w:cs="Times New Roman"/>
          <w:sz w:val="24"/>
          <w:szCs w:val="24"/>
          <w:lang w:val="uk-UA"/>
        </w:rPr>
        <w:t>1,75-2,0 ммоль/л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1-1,5 ммоль/л</w:t>
      </w:r>
    </w:p>
    <w:p w:rsidR="003506D4" w:rsidRPr="003506D4" w:rsidRDefault="003506D4" w:rsidP="003506D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506D4" w:rsidRPr="005551E5" w:rsidRDefault="003506D4" w:rsidP="005551E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t>12</w:t>
      </w:r>
      <w:r w:rsidR="005551E5" w:rsidRPr="005551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Pr="005551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У дитини 9 міс., яка хворіє на рахіт з’явилось посмикування м’язів обличчя з залученням інших груп м’язів. Про яке захворювання можна думати: </w:t>
      </w:r>
    </w:p>
    <w:p w:rsidR="003506D4" w:rsidRP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Приховану спазмофілію, симптом Маслова</w:t>
      </w:r>
    </w:p>
    <w:p w:rsidR="005551E5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 xml:space="preserve">Приховану спазмофілію, симптом Хвостека </w:t>
      </w:r>
    </w:p>
    <w:p w:rsidR="005551E5" w:rsidRDefault="003506D4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Явну спазмофілію, карпопедальний спазм</w:t>
      </w:r>
      <w:r w:rsidR="005551E5" w:rsidRPr="005551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551E5" w:rsidRDefault="005551E5" w:rsidP="005551E5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 xml:space="preserve">Явну спазмофілію, еклампсію </w:t>
      </w:r>
    </w:p>
    <w:p w:rsidR="003506D4" w:rsidRDefault="003506D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5551E5">
        <w:rPr>
          <w:rFonts w:ascii="Times New Roman" w:hAnsi="Times New Roman" w:cs="Times New Roman"/>
          <w:sz w:val="24"/>
          <w:szCs w:val="24"/>
          <w:lang w:val="uk-UA"/>
        </w:rPr>
        <w:t>Явну спазмофілію, ларингоспазм</w:t>
      </w:r>
    </w:p>
    <w:p w:rsidR="000778B4" w:rsidRDefault="000778B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0778B4" w:rsidRPr="00D53113" w:rsidRDefault="000778B4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b/>
          <w:sz w:val="24"/>
          <w:szCs w:val="24"/>
          <w:lang w:val="uk-UA" w:eastAsia="ru-RU"/>
        </w:rPr>
        <w:t>13.</w:t>
      </w:r>
      <w:r w:rsidRPr="00D53113">
        <w:rPr>
          <w:rFonts w:ascii="Times New Roman" w:hAnsi="Times New Roman" w:cs="Times New Roman"/>
          <w:b/>
          <w:sz w:val="24"/>
          <w:szCs w:val="24"/>
          <w:lang w:val="uk-UA" w:eastAsia="ru-RU"/>
        </w:rPr>
        <w:t>Назвіть де утворюється вітамін Д в організмі дитини -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Еп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ідерміс шкіри.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Надниркові залози.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Червоний кістковий мозок.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Печінка.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Селезінка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b/>
          <w:sz w:val="24"/>
          <w:szCs w:val="24"/>
          <w:lang w:val="uk-UA" w:eastAsia="ru-RU"/>
        </w:rPr>
        <w:t>14.</w:t>
      </w:r>
      <w:r w:rsidRPr="000778B4">
        <w:rPr>
          <w:rFonts w:ascii="Times New Roman" w:hAnsi="Times New Roman" w:cs="Times New Roman"/>
          <w:b/>
          <w:sz w:val="24"/>
          <w:szCs w:val="24"/>
          <w:lang w:eastAsia="ru-RU"/>
        </w:rPr>
        <w:t>Підберіть симптоми, які діагностуються при гострому перебігу рахіту у дітей на 1 півріччі життя: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збільшення лобних та тімяних горбі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реберні чотки, на кінцівках браслети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краї великого тім’ячка стають мякими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симптоми Руссо, Хвостека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на волосистій частині голови гнейс, в пахвових ділянках попрілості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294E90" w:rsidRDefault="00294E90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uk-UA" w:eastAsia="ru-RU"/>
        </w:rPr>
        <w:t>15</w:t>
      </w:r>
      <w:r w:rsidRPr="00294E90">
        <w:rPr>
          <w:rFonts w:ascii="Times New Roman" w:hAnsi="Times New Roman" w:cs="Times New Roman"/>
          <w:b/>
          <w:sz w:val="24"/>
          <w:szCs w:val="24"/>
          <w:lang w:val="uk-UA" w:eastAsia="ru-RU"/>
        </w:rPr>
        <w:t>.</w:t>
      </w:r>
      <w:r w:rsidR="000778B4" w:rsidRPr="00294E90">
        <w:rPr>
          <w:rFonts w:ascii="Times New Roman" w:hAnsi="Times New Roman" w:cs="Times New Roman"/>
          <w:b/>
          <w:sz w:val="24"/>
          <w:szCs w:val="24"/>
          <w:lang w:eastAsia="ru-RU"/>
        </w:rPr>
        <w:t>Постнатальна специфічна профілактика рахіту здоров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им доношеним дітям проводиться 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 10-го дня життя по 2000 МО щоденно.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 10-20-го дня життя по 500-1000 МО щоденно.</w:t>
      </w:r>
    </w:p>
    <w:p w:rsidR="00294E90" w:rsidRDefault="00294E90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 1-го </w:t>
      </w:r>
      <w:r>
        <w:rPr>
          <w:rFonts w:ascii="Times New Roman" w:hAnsi="Times New Roman" w:cs="Times New Roman"/>
          <w:sz w:val="24"/>
          <w:szCs w:val="24"/>
          <w:lang w:eastAsia="ru-RU"/>
        </w:rPr>
        <w:t>місяця життя по 500 МО щоденно.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 10-20-го дня життя по 200 МО щоденно.</w:t>
      </w:r>
    </w:p>
    <w:p w:rsidR="00294E90" w:rsidRDefault="00294E90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294E90" w:rsidRDefault="000778B4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294E90">
        <w:rPr>
          <w:rFonts w:ascii="Times New Roman" w:hAnsi="Times New Roman" w:cs="Times New Roman"/>
          <w:b/>
          <w:sz w:val="24"/>
          <w:szCs w:val="24"/>
          <w:lang w:val="uk-UA" w:eastAsia="ru-RU"/>
        </w:rPr>
        <w:t xml:space="preserve">16. </w:t>
      </w:r>
      <w:r w:rsidRPr="00294E90">
        <w:rPr>
          <w:rFonts w:ascii="Times New Roman" w:hAnsi="Times New Roman" w:cs="Times New Roman"/>
          <w:b/>
          <w:sz w:val="24"/>
          <w:szCs w:val="24"/>
          <w:lang w:eastAsia="ru-RU"/>
        </w:rPr>
        <w:t>Дитині 10 місяців. Батьки дитини звернулись до дільничної медсестри із запитанням: “Скільки зубі</w:t>
      </w:r>
      <w:proofErr w:type="gramStart"/>
      <w:r w:rsidRPr="00294E90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Pr="00294E9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повинно бути у їхньої дитини”?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6</w:t>
      </w:r>
    </w:p>
    <w:p w:rsidR="00294E90" w:rsidRDefault="00294E90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10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12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20</w:t>
      </w:r>
    </w:p>
    <w:p w:rsidR="000778B4" w:rsidRPr="00294E90" w:rsidRDefault="00294E90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4E90">
        <w:rPr>
          <w:rFonts w:ascii="Times New Roman" w:hAnsi="Times New Roman" w:cs="Times New Roman"/>
          <w:b/>
          <w:sz w:val="24"/>
          <w:szCs w:val="24"/>
          <w:lang w:val="uk-UA" w:eastAsia="ru-RU"/>
        </w:rPr>
        <w:lastRenderedPageBreak/>
        <w:t>17.</w:t>
      </w:r>
      <w:r w:rsidR="000778B4" w:rsidRPr="00294E90">
        <w:rPr>
          <w:rFonts w:ascii="Times New Roman" w:hAnsi="Times New Roman" w:cs="Times New Roman"/>
          <w:b/>
          <w:sz w:val="24"/>
          <w:szCs w:val="24"/>
          <w:lang w:eastAsia="ru-RU"/>
        </w:rPr>
        <w:t>В які місяці року виключають дачу кальциферолу з метою профілактики рахіту?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Дають цілий 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ік.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Весняні місяці.</w:t>
      </w:r>
    </w:p>
    <w:p w:rsidR="00294E90" w:rsidRDefault="00294E90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Літні місяці.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Осінні місяці.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Зимові місяці.</w:t>
      </w:r>
    </w:p>
    <w:p w:rsidR="00294E90" w:rsidRPr="00294E90" w:rsidRDefault="00294E90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294E90" w:rsidRDefault="00294E90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4E90">
        <w:rPr>
          <w:rFonts w:ascii="Times New Roman" w:hAnsi="Times New Roman" w:cs="Times New Roman"/>
          <w:b/>
          <w:sz w:val="24"/>
          <w:szCs w:val="24"/>
          <w:lang w:val="uk-UA" w:eastAsia="ru-RU"/>
        </w:rPr>
        <w:t>18.</w:t>
      </w:r>
      <w:r w:rsidR="000778B4" w:rsidRPr="00294E90">
        <w:rPr>
          <w:rFonts w:ascii="Times New Roman" w:hAnsi="Times New Roman" w:cs="Times New Roman"/>
          <w:b/>
          <w:sz w:val="24"/>
          <w:szCs w:val="24"/>
          <w:lang w:eastAsia="ru-RU"/>
        </w:rPr>
        <w:t>Для дітей 1 півріччя з гострим перебігом рахіту етіотропним препаратом в схемі лікування є -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Відехол 2000 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ОД на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 добу.</w:t>
      </w:r>
    </w:p>
    <w:p w:rsidR="00294E90" w:rsidRDefault="00294E90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Преднізолон.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Токоферол.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Відехол 8000 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ОД на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 добу.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Ретинол.</w:t>
      </w:r>
    </w:p>
    <w:p w:rsidR="00294E90" w:rsidRPr="00294E90" w:rsidRDefault="00294E90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F520D9" w:rsidRDefault="00F520D9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520D9">
        <w:rPr>
          <w:rFonts w:ascii="Times New Roman" w:hAnsi="Times New Roman" w:cs="Times New Roman"/>
          <w:b/>
          <w:sz w:val="24"/>
          <w:szCs w:val="24"/>
          <w:lang w:val="uk-UA" w:eastAsia="ru-RU"/>
        </w:rPr>
        <w:t>1</w:t>
      </w:r>
      <w:r w:rsidR="000778B4"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>9. Медична сестра в 3-місячної дитини з діагнозом «Рахіт», встановила наступний мед сестринський діагноз: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іль в животі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брадикардія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тахікардія</w:t>
      </w:r>
    </w:p>
    <w:p w:rsidR="00F520D9" w:rsidRPr="000778B4" w:rsidRDefault="00F520D9" w:rsidP="00F520D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посилена спі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тлив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ість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іпертермія</w:t>
      </w:r>
    </w:p>
    <w:p w:rsidR="00F520D9" w:rsidRPr="00F520D9" w:rsidRDefault="00F520D9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F520D9" w:rsidRDefault="00F520D9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520D9">
        <w:rPr>
          <w:rFonts w:ascii="Times New Roman" w:hAnsi="Times New Roman" w:cs="Times New Roman"/>
          <w:b/>
          <w:sz w:val="24"/>
          <w:szCs w:val="24"/>
          <w:lang w:val="uk-UA" w:eastAsia="ru-RU"/>
        </w:rPr>
        <w:t>20.</w:t>
      </w:r>
      <w:r w:rsidR="000778B4"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>У дитини 4 місяців, яка з 2-х місяців переведена на штучне вигодовування, з’явились ознаки рахіту І ст.. яку з фізіотерапевтичних процедур раціонально застосовувати?</w:t>
      </w:r>
    </w:p>
    <w:p w:rsidR="000778B4" w:rsidRPr="00F520D9" w:rsidRDefault="000778B4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УВЧ терапію.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Опромінювання лампою Солюкс.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Електрофорез з Са.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Місцево УФО на потиличну ділянку голови.</w:t>
      </w:r>
    </w:p>
    <w:p w:rsidR="00F520D9" w:rsidRPr="000778B4" w:rsidRDefault="00F520D9" w:rsidP="00F520D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Опромінювання УФО.</w:t>
      </w:r>
    </w:p>
    <w:p w:rsidR="00F520D9" w:rsidRDefault="00F520D9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F520D9" w:rsidRDefault="00F520D9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520D9">
        <w:rPr>
          <w:rFonts w:ascii="Times New Roman" w:hAnsi="Times New Roman" w:cs="Times New Roman"/>
          <w:b/>
          <w:sz w:val="24"/>
          <w:szCs w:val="24"/>
          <w:lang w:val="uk-UA" w:eastAsia="ru-RU"/>
        </w:rPr>
        <w:t>2</w:t>
      </w:r>
      <w:r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>1</w:t>
      </w:r>
      <w:r w:rsidR="000778B4"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 У дитини віком 5 місяців </w:t>
      </w:r>
      <w:proofErr w:type="gramStart"/>
      <w:r w:rsidR="000778B4"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="000778B4"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ідмічались судоми у вигляді карпопедального спазму та ларингоспазму. </w:t>
      </w:r>
      <w:proofErr w:type="gramStart"/>
      <w:r w:rsidR="000778B4"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="000778B4" w:rsidRPr="00F520D9">
        <w:rPr>
          <w:rFonts w:ascii="Times New Roman" w:hAnsi="Times New Roman" w:cs="Times New Roman"/>
          <w:b/>
          <w:sz w:val="24"/>
          <w:szCs w:val="24"/>
          <w:lang w:eastAsia="ru-RU"/>
        </w:rPr>
        <w:t>івень кальцію в крові – 1,75 ммоль/л. З чим, як правило, поєднується дане захворювання?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 xml:space="preserve"> гарячкою.</w:t>
      </w:r>
    </w:p>
    <w:p w:rsidR="0023441C" w:rsidRDefault="0023441C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проявами рахіту.</w:t>
      </w:r>
    </w:p>
    <w:p w:rsidR="000778B4" w:rsidRPr="0023441C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23441C">
        <w:rPr>
          <w:rFonts w:ascii="Times New Roman" w:hAnsi="Times New Roman" w:cs="Times New Roman"/>
          <w:sz w:val="24"/>
          <w:szCs w:val="24"/>
          <w:lang w:val="uk-UA" w:eastAsia="ru-RU"/>
        </w:rPr>
        <w:t>З менінгітом.</w:t>
      </w:r>
    </w:p>
    <w:p w:rsidR="000778B4" w:rsidRPr="0023441C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23441C">
        <w:rPr>
          <w:rFonts w:ascii="Times New Roman" w:hAnsi="Times New Roman" w:cs="Times New Roman"/>
          <w:sz w:val="24"/>
          <w:szCs w:val="24"/>
          <w:lang w:val="uk-UA" w:eastAsia="ru-RU"/>
        </w:rPr>
        <w:t>З пневмонією.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23441C">
        <w:rPr>
          <w:rFonts w:ascii="Times New Roman" w:hAnsi="Times New Roman" w:cs="Times New Roman"/>
          <w:sz w:val="24"/>
          <w:szCs w:val="24"/>
          <w:lang w:val="uk-UA" w:eastAsia="ru-RU"/>
        </w:rPr>
        <w:t>З гіпервітамінозом Д.</w:t>
      </w:r>
    </w:p>
    <w:p w:rsidR="0023441C" w:rsidRPr="0023441C" w:rsidRDefault="0023441C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23441C" w:rsidRDefault="0023441C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uk-UA" w:eastAsia="ru-RU"/>
        </w:rPr>
        <w:t>22</w:t>
      </w:r>
      <w:r w:rsidR="000778B4" w:rsidRPr="0023441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 Для </w:t>
      </w:r>
      <w:proofErr w:type="gramStart"/>
      <w:r w:rsidR="000778B4" w:rsidRPr="0023441C">
        <w:rPr>
          <w:rFonts w:ascii="Times New Roman" w:hAnsi="Times New Roman" w:cs="Times New Roman"/>
          <w:b/>
          <w:sz w:val="24"/>
          <w:szCs w:val="24"/>
          <w:lang w:eastAsia="ru-RU"/>
        </w:rPr>
        <w:t>проф</w:t>
      </w:r>
      <w:proofErr w:type="gramEnd"/>
      <w:r w:rsidR="000778B4" w:rsidRPr="0023441C">
        <w:rPr>
          <w:rFonts w:ascii="Times New Roman" w:hAnsi="Times New Roman" w:cs="Times New Roman"/>
          <w:b/>
          <w:sz w:val="24"/>
          <w:szCs w:val="24"/>
          <w:lang w:eastAsia="ru-RU"/>
        </w:rPr>
        <w:t>ілактики рахіту дитині 3-х місяців призначено “Відеїн”. Яка кількість МО “</w:t>
      </w:r>
      <w:proofErr w:type="gramStart"/>
      <w:r w:rsidR="000778B4" w:rsidRPr="0023441C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 w:rsidR="000778B4" w:rsidRPr="0023441C">
        <w:rPr>
          <w:rFonts w:ascii="Times New Roman" w:hAnsi="Times New Roman" w:cs="Times New Roman"/>
          <w:b/>
          <w:sz w:val="24"/>
          <w:szCs w:val="24"/>
          <w:lang w:eastAsia="ru-RU"/>
        </w:rPr>
        <w:t>ідеїну” міститься в 1 таблетці?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2000 МО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100 МО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300 МО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500 МО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1000 МО</w:t>
      </w:r>
    </w:p>
    <w:p w:rsidR="0023441C" w:rsidRDefault="0023441C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D53113" w:rsidRDefault="00C25ECE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C25ECE">
        <w:rPr>
          <w:rFonts w:ascii="Times New Roman" w:hAnsi="Times New Roman" w:cs="Times New Roman"/>
          <w:b/>
          <w:sz w:val="24"/>
          <w:szCs w:val="24"/>
          <w:lang w:val="uk-UA" w:eastAsia="ru-RU"/>
        </w:rPr>
        <w:t>23</w:t>
      </w:r>
      <w:r w:rsidR="000778B4" w:rsidRPr="00C25ECE">
        <w:rPr>
          <w:rFonts w:ascii="Times New Roman" w:hAnsi="Times New Roman" w:cs="Times New Roman"/>
          <w:b/>
          <w:sz w:val="24"/>
          <w:szCs w:val="24"/>
          <w:lang w:val="uk-UA" w:eastAsia="ru-RU"/>
        </w:rPr>
        <w:t>.</w:t>
      </w:r>
      <w:r w:rsidR="000778B4" w:rsidRPr="00C25ECE">
        <w:rPr>
          <w:rFonts w:ascii="Times New Roman" w:hAnsi="Times New Roman" w:cs="Times New Roman"/>
          <w:b/>
          <w:sz w:val="24"/>
          <w:szCs w:val="24"/>
          <w:lang w:eastAsia="ru-RU"/>
        </w:rPr>
        <w:t> </w:t>
      </w:r>
      <w:r w:rsidR="000778B4" w:rsidRPr="00C25ECE">
        <w:rPr>
          <w:rFonts w:ascii="Times New Roman" w:hAnsi="Times New Roman" w:cs="Times New Roman"/>
          <w:b/>
          <w:sz w:val="24"/>
          <w:szCs w:val="24"/>
          <w:lang w:val="uk-UA" w:eastAsia="ru-RU"/>
        </w:rPr>
        <w:t xml:space="preserve">У дитини 8 місяців збільшені лобні і тім’яні горби, на грудній клітині є чотки, дитина не сідає. </w:t>
      </w:r>
      <w:r w:rsidR="000778B4" w:rsidRPr="00D53113">
        <w:rPr>
          <w:rFonts w:ascii="Times New Roman" w:hAnsi="Times New Roman" w:cs="Times New Roman"/>
          <w:b/>
          <w:sz w:val="24"/>
          <w:szCs w:val="24"/>
          <w:lang w:val="uk-UA" w:eastAsia="ru-RU"/>
        </w:rPr>
        <w:t>Такий стан вказує на -</w:t>
      </w:r>
    </w:p>
    <w:p w:rsidR="000778B4" w:rsidRPr="00D53113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D53113">
        <w:rPr>
          <w:rFonts w:ascii="Times New Roman" w:hAnsi="Times New Roman" w:cs="Times New Roman"/>
          <w:sz w:val="24"/>
          <w:szCs w:val="24"/>
          <w:lang w:val="uk-UA" w:eastAsia="ru-RU"/>
        </w:rPr>
        <w:t>Підгострий перебіг рахіту.</w:t>
      </w:r>
    </w:p>
    <w:p w:rsidR="000778B4" w:rsidRPr="00D53113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D53113">
        <w:rPr>
          <w:rFonts w:ascii="Times New Roman" w:hAnsi="Times New Roman" w:cs="Times New Roman"/>
          <w:sz w:val="24"/>
          <w:szCs w:val="24"/>
          <w:lang w:val="uk-UA" w:eastAsia="ru-RU"/>
        </w:rPr>
        <w:t>Гіпотрофію.</w:t>
      </w:r>
    </w:p>
    <w:p w:rsidR="000778B4" w:rsidRPr="00D53113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D53113">
        <w:rPr>
          <w:rFonts w:ascii="Times New Roman" w:hAnsi="Times New Roman" w:cs="Times New Roman"/>
          <w:sz w:val="24"/>
          <w:szCs w:val="24"/>
          <w:lang w:val="uk-UA" w:eastAsia="ru-RU"/>
        </w:rPr>
        <w:lastRenderedPageBreak/>
        <w:t>Спазмофілію.</w:t>
      </w:r>
    </w:p>
    <w:p w:rsidR="000778B4" w:rsidRPr="00D53113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D53113">
        <w:rPr>
          <w:rFonts w:ascii="Times New Roman" w:hAnsi="Times New Roman" w:cs="Times New Roman"/>
          <w:sz w:val="24"/>
          <w:szCs w:val="24"/>
          <w:lang w:val="uk-UA" w:eastAsia="ru-RU"/>
        </w:rPr>
        <w:t>Гіпервітаміноз Д.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D53113">
        <w:rPr>
          <w:rFonts w:ascii="Times New Roman" w:hAnsi="Times New Roman" w:cs="Times New Roman"/>
          <w:sz w:val="24"/>
          <w:szCs w:val="24"/>
          <w:lang w:val="uk-UA" w:eastAsia="ru-RU"/>
        </w:rPr>
        <w:t>Гострий перебіг рахіту.</w:t>
      </w:r>
    </w:p>
    <w:p w:rsidR="00C25ECE" w:rsidRPr="00C25ECE" w:rsidRDefault="00C25ECE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C25ECE" w:rsidRDefault="00C25ECE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5ECE">
        <w:rPr>
          <w:rFonts w:ascii="Times New Roman" w:hAnsi="Times New Roman" w:cs="Times New Roman"/>
          <w:b/>
          <w:sz w:val="24"/>
          <w:szCs w:val="24"/>
          <w:lang w:val="uk-UA" w:eastAsia="ru-RU"/>
        </w:rPr>
        <w:t>24.</w:t>
      </w:r>
      <w:r w:rsidR="000778B4" w:rsidRPr="00D53113">
        <w:rPr>
          <w:rFonts w:ascii="Times New Roman" w:hAnsi="Times New Roman" w:cs="Times New Roman"/>
          <w:b/>
          <w:sz w:val="24"/>
          <w:szCs w:val="24"/>
          <w:lang w:val="uk-UA" w:eastAsia="ru-RU"/>
        </w:rPr>
        <w:t xml:space="preserve">Дільнична медсестра у дитини 3 місячного віку виявила такі проблеми: підвищена пітливість, облисіння потилиці, помірний краніотабес. </w:t>
      </w:r>
      <w:r w:rsidR="000778B4" w:rsidRPr="00C25ECE">
        <w:rPr>
          <w:rFonts w:ascii="Times New Roman" w:hAnsi="Times New Roman" w:cs="Times New Roman"/>
          <w:b/>
          <w:sz w:val="24"/>
          <w:szCs w:val="24"/>
          <w:lang w:eastAsia="ru-RU"/>
        </w:rPr>
        <w:t>Для якого періоду рахіту характерні такі проблеми?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Термінального.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Залишкових явищ.</w:t>
      </w:r>
    </w:p>
    <w:p w:rsidR="00C25ECE" w:rsidRDefault="000778B4" w:rsidP="00C25ECE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Реконвалесценції.</w:t>
      </w:r>
      <w:r w:rsidR="00C25ECE" w:rsidRPr="00C25E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25ECE" w:rsidRPr="000778B4" w:rsidRDefault="00C25ECE" w:rsidP="00C25EC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Початкового.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Розпалу.</w:t>
      </w:r>
    </w:p>
    <w:p w:rsidR="00C25ECE" w:rsidRPr="00C25ECE" w:rsidRDefault="00C25ECE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C25ECE" w:rsidRDefault="00C25ECE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5ECE">
        <w:rPr>
          <w:rFonts w:ascii="Times New Roman" w:hAnsi="Times New Roman" w:cs="Times New Roman"/>
          <w:b/>
          <w:sz w:val="24"/>
          <w:szCs w:val="24"/>
          <w:lang w:val="uk-UA" w:eastAsia="ru-RU"/>
        </w:rPr>
        <w:t>25.</w:t>
      </w:r>
      <w:r w:rsidR="000778B4" w:rsidRPr="00C25ECE">
        <w:rPr>
          <w:rFonts w:ascii="Times New Roman" w:hAnsi="Times New Roman" w:cs="Times New Roman"/>
          <w:b/>
          <w:sz w:val="24"/>
          <w:szCs w:val="24"/>
          <w:lang w:eastAsia="ru-RU"/>
        </w:rPr>
        <w:t>Які види обміну речовин насамперед порушуються у разі рахіту?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ілковий.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Жировий.</w:t>
      </w:r>
    </w:p>
    <w:p w:rsidR="00C25ECE" w:rsidRPr="000778B4" w:rsidRDefault="00C25ECE" w:rsidP="00C25EC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Обмін фосфору та кальцію.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Обмін натрію та хлору.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Вуглеводний</w:t>
      </w:r>
    </w:p>
    <w:p w:rsidR="00C25ECE" w:rsidRPr="00C25ECE" w:rsidRDefault="00C25ECE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26.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Визначте тривалість курсу при лікуванні рахіту -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30-45 днів.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10-20 днів.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20-30 днів.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50-60 днів.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2 тижні.</w:t>
      </w:r>
    </w:p>
    <w:p w:rsidR="009355A3" w:rsidRP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27.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Під контролем якого лабораторного аналізу дитина приймає вітамін Д -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Загальний аналіз сечі.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Загальний аналіз крові.</w:t>
      </w:r>
    </w:p>
    <w:p w:rsidR="009355A3" w:rsidRPr="000778B4" w:rsidRDefault="009355A3" w:rsidP="009355A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Проба сулковича.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Проба Амбурже.</w:t>
      </w:r>
    </w:p>
    <w:p w:rsidR="009355A3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кал на копрограму</w:t>
      </w:r>
    </w:p>
    <w:p w:rsid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28.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 У дитини 5 місяців діагностовано гіпервітаміноз Д. який період часу повинно тривати диспансерне спостереження </w:t>
      </w:r>
      <w:proofErr w:type="gramStart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ісля виписки її із стаціонару?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5 рокі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6 рокі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7 рокі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355A3" w:rsidRPr="000778B4" w:rsidRDefault="009355A3" w:rsidP="009355A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3 роки.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8 рокі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355A3" w:rsidRP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29.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 Дитина 8-ми місяців має ознаки рахіту. Медична сестра повинна навчити маму проводити лікувальну ванну. Яку із нижче перерахованих ванн вона обере?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 додаванням відвару ромашки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 додаванням відвару дубової кори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 додаванням крохмалю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з додаванням відвару череди</w:t>
      </w:r>
    </w:p>
    <w:p w:rsidR="009355A3" w:rsidRPr="009355A3" w:rsidRDefault="009355A3" w:rsidP="009355A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sz w:val="24"/>
          <w:szCs w:val="24"/>
          <w:lang w:eastAsia="ru-RU"/>
        </w:rPr>
        <w:t>з додаванням морської солі</w:t>
      </w:r>
    </w:p>
    <w:p w:rsid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9355A3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lastRenderedPageBreak/>
        <w:t>30.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Врач назначил курсовой метод профилактики рахита доношенному здоровому ребенку. В какие месяцы первого года ребенка вы будете составлять ПСВ и контролировать дачу витамина</w:t>
      </w:r>
      <w:proofErr w:type="gramStart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</w:t>
      </w:r>
      <w:proofErr w:type="gramEnd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на 2, 6, 10 месяцах жизни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на 3, 4 месяце жизни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на 4, 5 месяце жизни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на 3, 4, 5 месяце жизни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на 2, 4 месяце жизни</w:t>
      </w:r>
    </w:p>
    <w:p w:rsidR="009355A3" w:rsidRP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31.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 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Вкажіть профілактичну дозу вітаміну ДЗ для профілактики специфічної профілактики рахіту доношеній дитині?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100 МО</w:t>
      </w:r>
    </w:p>
    <w:p w:rsidR="009355A3" w:rsidRPr="000778B4" w:rsidRDefault="009355A3" w:rsidP="009355A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500 МО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3000 МО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2000 МО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1000 МО</w:t>
      </w:r>
    </w:p>
    <w:p w:rsidR="009355A3" w:rsidRP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0778B4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9355A3"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32.</w:t>
      </w:r>
      <w:r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Дитині, що народилась на 36 тижні вагітності з масою тіла 2 100 г, ви почнете специфічну профілактику рахіту з: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2 тижневого віку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 мі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. віку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1,5 мі</w:t>
      </w:r>
      <w:proofErr w:type="gramStart"/>
      <w:r w:rsidRPr="000778B4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778B4">
        <w:rPr>
          <w:rFonts w:ascii="Times New Roman" w:hAnsi="Times New Roman" w:cs="Times New Roman"/>
          <w:sz w:val="24"/>
          <w:szCs w:val="24"/>
          <w:lang w:eastAsia="ru-RU"/>
        </w:rPr>
        <w:t>. віку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1 тижня</w:t>
      </w:r>
    </w:p>
    <w:p w:rsid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не буде проводити</w:t>
      </w:r>
    </w:p>
    <w:p w:rsidR="009355A3" w:rsidRP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33.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 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 xml:space="preserve">Новонароджений хлопчик народився від перших пологів при терміні гестації 33 тижні, з масою тіла 1800 г, довжиною тіла – 40 см. 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Згідно листка лікарських призначень з метою </w:t>
      </w:r>
      <w:proofErr w:type="gramStart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проф</w:t>
      </w:r>
      <w:proofErr w:type="gramEnd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ілактики рахіту ви запланували введення якого наступного препарату?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супрастин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феррокаль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афлубін</w:t>
      </w:r>
    </w:p>
    <w:p w:rsidR="000778B4" w:rsidRPr="009355A3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софрадекс</w:t>
      </w:r>
    </w:p>
    <w:p w:rsidR="009355A3" w:rsidRPr="000778B4" w:rsidRDefault="009355A3" w:rsidP="009355A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холекальциферол</w:t>
      </w:r>
    </w:p>
    <w:p w:rsidR="009355A3" w:rsidRPr="009355A3" w:rsidRDefault="009355A3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0778B4" w:rsidRPr="009355A3" w:rsidRDefault="009355A3" w:rsidP="000778B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355A3">
        <w:rPr>
          <w:rFonts w:ascii="Times New Roman" w:hAnsi="Times New Roman" w:cs="Times New Roman"/>
          <w:b/>
          <w:sz w:val="24"/>
          <w:szCs w:val="24"/>
          <w:lang w:val="uk-UA" w:eastAsia="ru-RU"/>
        </w:rPr>
        <w:t>34.</w:t>
      </w:r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 Дитині віком 1 місяць з метою </w:t>
      </w:r>
      <w:proofErr w:type="gramStart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проф</w:t>
      </w:r>
      <w:proofErr w:type="gramEnd"/>
      <w:r w:rsidR="000778B4" w:rsidRPr="009355A3">
        <w:rPr>
          <w:rFonts w:ascii="Times New Roman" w:hAnsi="Times New Roman" w:cs="Times New Roman"/>
          <w:b/>
          <w:sz w:val="24"/>
          <w:szCs w:val="24"/>
          <w:lang w:eastAsia="ru-RU"/>
        </w:rPr>
        <w:t>ілактики рахіту призначають: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аквадетрім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аскорутін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фестал</w:t>
      </w:r>
    </w:p>
    <w:p w:rsidR="000778B4" w:rsidRPr="000778B4" w:rsidRDefault="000778B4" w:rsidP="000778B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778B4">
        <w:rPr>
          <w:rFonts w:ascii="Times New Roman" w:hAnsi="Times New Roman" w:cs="Times New Roman"/>
          <w:sz w:val="24"/>
          <w:szCs w:val="24"/>
          <w:lang w:eastAsia="ru-RU"/>
        </w:rPr>
        <w:t>пантенол</w:t>
      </w:r>
    </w:p>
    <w:p w:rsidR="000778B4" w:rsidRDefault="000778B4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17D02" w:rsidRDefault="00617D02" w:rsidP="003506D4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17D02" w:rsidRPr="00ED0609" w:rsidRDefault="00617D02" w:rsidP="00ED0609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17D02" w:rsidRPr="00ED0609" w:rsidRDefault="00617D02" w:rsidP="00ED0609">
      <w:pPr>
        <w:pStyle w:val="a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b/>
          <w:spacing w:val="14"/>
          <w:sz w:val="28"/>
          <w:szCs w:val="28"/>
          <w:bdr w:val="none" w:sz="0" w:space="0" w:color="auto" w:frame="1"/>
          <w:lang w:eastAsia="ru-RU"/>
        </w:rPr>
        <w:t>Судоми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 – це раптові напади мимовільних м’язових скорочень. 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bdr w:val="none" w:sz="0" w:space="0" w:color="auto" w:frame="1"/>
          <w:lang w:eastAsia="ru-RU"/>
        </w:rPr>
        <w:t>Судоми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 часто супроводжуються втратою </w:t>
      </w:r>
      <w:proofErr w:type="gramStart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св</w:t>
      </w:r>
      <w:proofErr w:type="gramEnd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ідомості. Діти раннього віку більш схильні до розвитку судом.  </w:t>
      </w:r>
    </w:p>
    <w:p w:rsidR="00617D02" w:rsidRPr="00ED0609" w:rsidRDefault="00617D02" w:rsidP="00ED0609">
      <w:pPr>
        <w:pStyle w:val="a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Про наявність 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bdr w:val="none" w:sz="0" w:space="0" w:color="auto" w:frame="1"/>
          <w:lang w:eastAsia="ru-RU"/>
        </w:rPr>
        <w:t>судом у дитини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 здогадатися нескладно. Як правило, вони проявляються у вигляді </w:t>
      </w:r>
      <w:proofErr w:type="gramStart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одномоментного</w:t>
      </w:r>
      <w:proofErr w:type="gramEnd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тривалого скорочення м’язів </w:t>
      </w:r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lang w:eastAsia="ru-RU"/>
        </w:rPr>
        <w:t>(тонічні судоми)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та/або окремих м’язових посмикувань </w:t>
      </w:r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lang w:eastAsia="ru-RU"/>
        </w:rPr>
        <w:t>(клонічні).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Судоми можуть охоплювати все тіло дитини </w:t>
      </w:r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lang w:eastAsia="ru-RU"/>
        </w:rPr>
        <w:t>(генералізовані)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або окремі групи м’язів </w:t>
      </w:r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lang w:eastAsia="ru-RU"/>
        </w:rPr>
        <w:t>(парціальні).</w:t>
      </w:r>
    </w:p>
    <w:p w:rsidR="00617D02" w:rsidRPr="00ED0609" w:rsidRDefault="00617D02" w:rsidP="00ED0609">
      <w:pPr>
        <w:pStyle w:val="a3"/>
        <w:jc w:val="both"/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Найбільш частою причиною судом у дітей є різкий підйом температури тіла до 38</w:t>
      </w:r>
      <w:proofErr w:type="gramStart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°С</w:t>
      </w:r>
      <w:proofErr w:type="gramEnd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та вище. </w:t>
      </w:r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bdr w:val="none" w:sz="0" w:space="0" w:color="auto" w:frame="1"/>
          <w:lang w:eastAsia="ru-RU"/>
        </w:rPr>
        <w:t xml:space="preserve">Судоми </w:t>
      </w:r>
      <w:proofErr w:type="gramStart"/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bdr w:val="none" w:sz="0" w:space="0" w:color="auto" w:frame="1"/>
          <w:lang w:eastAsia="ru-RU"/>
        </w:rPr>
        <w:t>при</w:t>
      </w:r>
      <w:proofErr w:type="gramEnd"/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bdr w:val="none" w:sz="0" w:space="0" w:color="auto" w:frame="1"/>
          <w:lang w:eastAsia="ru-RU"/>
        </w:rPr>
        <w:t xml:space="preserve"> температурі</w:t>
      </w:r>
      <w:r w:rsidRPr="00ED0609">
        <w:rPr>
          <w:rFonts w:ascii="Times New Roman" w:eastAsia="Times New Roman" w:hAnsi="Times New Roman" w:cs="Times New Roman"/>
          <w:b/>
          <w:spacing w:val="14"/>
          <w:sz w:val="24"/>
          <w:szCs w:val="24"/>
          <w:lang w:eastAsia="ru-RU"/>
        </w:rPr>
        <w:t> називаються фебрильними.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Вони виникають переважно у віці від 6 місяців до 5 рокі</w:t>
      </w:r>
      <w:proofErr w:type="gramStart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 xml:space="preserve"> і не несуть загрози здоров’ю 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lastRenderedPageBreak/>
        <w:t>дитини. 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bdr w:val="none" w:sz="0" w:space="0" w:color="auto" w:frame="1"/>
          <w:lang w:eastAsia="ru-RU"/>
        </w:rPr>
        <w:t>Фебрильні судоми</w:t>
      </w:r>
      <w:r w:rsidRPr="00ED0609">
        <w:rPr>
          <w:rFonts w:ascii="Times New Roman" w:eastAsia="Times New Roman" w:hAnsi="Times New Roman" w:cs="Times New Roman"/>
          <w:spacing w:val="14"/>
          <w:sz w:val="24"/>
          <w:szCs w:val="24"/>
          <w:lang w:eastAsia="ru-RU"/>
        </w:rPr>
        <w:t> досить швидко проходять самостійно і не потребують надання якоїсь особливої допомоги.  </w:t>
      </w:r>
    </w:p>
    <w:p w:rsidR="00617D02" w:rsidRPr="00ED0609" w:rsidRDefault="00617D02" w:rsidP="00ED0609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 правило, судоми є результатом реакції головного мозку</w:t>
      </w:r>
      <w:r w:rsidR="00ED0609" w:rsidRPr="00ED060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ED0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</w:t>
      </w:r>
      <w:proofErr w:type="gramStart"/>
      <w:r w:rsidRPr="00ED0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ED0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ізні пошкоджуючі фактори.</w:t>
      </w:r>
    </w:p>
    <w:p w:rsidR="00617D02" w:rsidRDefault="00617D02" w:rsidP="003506D4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D0609" w:rsidRPr="00ED0609" w:rsidRDefault="00ED0609" w:rsidP="00ED0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Невідкладна допомога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Лікування дитини із судомами повинно бути етіопатогенетичним. Оскільки судоми самі по собі можуть призводити до ушкодження мозку, навіть до його загибелі, життєво необхідним є раннє введення препараті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які подавляють збудливість ЦНС (протисудомні засоби, антиконвульсанти).</w:t>
      </w:r>
    </w:p>
    <w:p w:rsidR="00ED0609" w:rsidRPr="00ED0609" w:rsidRDefault="00ED0609" w:rsidP="00ED0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060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Невідкладна допомога при судомах:</w:t>
      </w:r>
    </w:p>
    <w:p w:rsidR="00ED0609" w:rsidRPr="00ED0609" w:rsidRDefault="00ED0609" w:rsidP="00ED060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перевірити прохідність дихальних шляхі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D0609" w:rsidRPr="00ED0609" w:rsidRDefault="00ED0609" w:rsidP="00ED060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надати дитині правильне положення тіла (повернути на бік із метою запобігання можливій аспірації); оберігати від механічних травм,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ідкладаючи м’які речі під голову, спину; з метою запобігання прикушуванню язика між корінними зубами закласти шпатель або держак ложки, обмотаний шаром бинта, або вузлик носової хустинки;</w:t>
      </w:r>
    </w:p>
    <w:p w:rsidR="00ED0609" w:rsidRPr="00ED0609" w:rsidRDefault="00ED0609" w:rsidP="00ED060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попередження западання язика у 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хворого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висунути вперед нижню щелепу і, зафіксувавши її, очистити верхні дихальні шляхи;</w:t>
      </w:r>
    </w:p>
    <w:p w:rsidR="00ED0609" w:rsidRPr="00ED0609" w:rsidRDefault="00ED0609" w:rsidP="00ED060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киснева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ідтримка 100% зволоженим підігрітим киснем, за необхідності – штучна вентиляція легень;</w:t>
      </w:r>
    </w:p>
    <w:p w:rsidR="00ED0609" w:rsidRPr="00ED0609" w:rsidRDefault="00ED0609" w:rsidP="00ED060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забезпечити надійний венозний доступ (краще катетеризацію центральних вен);</w:t>
      </w:r>
    </w:p>
    <w:p w:rsidR="00ED0609" w:rsidRPr="00ED0609" w:rsidRDefault="00ED0609" w:rsidP="00ED060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ввести протисудомні препарати.</w:t>
      </w:r>
    </w:p>
    <w:p w:rsidR="00ED0609" w:rsidRDefault="00ED0609" w:rsidP="00ED0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Препаратами першого ряду в 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ікуванні судом у дітей є </w:t>
      </w:r>
      <w:r w:rsidRPr="00ED06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бензодіазепіни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ED06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седуксен, реланіум, сібазон, діазепам, валіум, лібріум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Седуксен вводиться в/в (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ідше в/м) у вигляді 0,5% розчину в разовій дозі 0,2-0,35-0,5 мг/кг маси тіла (одна ампула седуксену містить 10 мг у 2 мл). 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Можливе введення інших бензодіазепінів (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клоназепаму в дозі 0,05-1 мг/кг, лоразепаму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дозі 0,1 мг/кг пові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 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/в).</w:t>
      </w:r>
    </w:p>
    <w:p w:rsidR="00ED0609" w:rsidRDefault="00ED0609" w:rsidP="00ED0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разі неефективності попередніх препаратів, а також якщо судоми тривають понад 30 хв, необхідно призначати 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загальний наркоз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із використанням апарату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штучного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дихання. 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Препаратами вибору є </w:t>
      </w:r>
      <w:r w:rsidRPr="00ED06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барбітурати короткої дії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(тіопентал натрію).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0609" w:rsidRPr="00ED0609" w:rsidRDefault="00ED0609" w:rsidP="00ED06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Критеріями ефективності призначеного лікування є зникнення судом і 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ілептичної активності при моніторингу біоелектричної активності головного мозку.</w:t>
      </w:r>
    </w:p>
    <w:p w:rsidR="00ED0609" w:rsidRPr="00ED0609" w:rsidRDefault="00ED0609" w:rsidP="00ED060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резистентних судомах у новонароджених – 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лідокаїн в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/в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дозі 2 мг/кг із подальшим введенням в дозі 6 мг/кг за 1 год та тривалістю терапії 1-3 дні.</w:t>
      </w:r>
    </w:p>
    <w:p w:rsidR="00ED0609" w:rsidRPr="00ED0609" w:rsidRDefault="00ED0609" w:rsidP="00ED060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наявності 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гіпоглікемії – 20% розчин глюкози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дозі 2 мл/кг в/в повільно з подальшим введенням в/в краплинно 10% розчину глюкози в дозі 2,4-4,8 мл/кг за 1 год до ліквідації прояві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гіпоглікемії.</w:t>
      </w:r>
    </w:p>
    <w:p w:rsidR="00ED0609" w:rsidRPr="00ED0609" w:rsidRDefault="00ED0609" w:rsidP="00ED060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наявності 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гіпокальціємії – 10% розчин глюконату кальцію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 дозі 0,5-1-2 мл/кг на добу за 2-3 прийоми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/в повільно з наступним введенням препарату ентерально або парентерально за необхідністю.</w:t>
      </w:r>
    </w:p>
    <w:p w:rsidR="00ED0609" w:rsidRPr="00ED0609" w:rsidRDefault="00ED0609" w:rsidP="00ED060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дітей із проявами 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гіпомагніємії – 25% розчин магнію сульфату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0,2-0,4 мл/кг в/м кожні 8-12 год в першу добу і 1 раз на добу в наступний період.</w:t>
      </w:r>
    </w:p>
    <w:p w:rsidR="00ED0609" w:rsidRPr="00ED0609" w:rsidRDefault="00ED0609" w:rsidP="00ED060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іридоксин-залежні судоми потребують введення в/м або в/в 50-100 мг вітаміну В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bscript"/>
          <w:lang w:eastAsia="ru-RU"/>
        </w:rPr>
        <w:t>6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D0609" w:rsidRPr="00ED0609" w:rsidRDefault="00ED0609" w:rsidP="00ED060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тих випадках, коли судоми супроводжуються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ізкими порушеннями дихання, кровообігу, водно-електролітного обміну, ефективність проведення протисудомної терапії значною мірою визначається можливістю ліквідації цих проявів 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(за допомогою оксигенотерапії, корекції гемодинамічних порушень, обмінних процесів тощо).</w:t>
      </w:r>
    </w:p>
    <w:p w:rsidR="00ED0609" w:rsidRPr="00ED0609" w:rsidRDefault="00ED0609" w:rsidP="00ED060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Дегідратаційна терапія при судомах не є обов’язковою. Вибі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тактики інфузійної терапії залежить від причини судом і має забезпечити адекватну мозкову перфузію. </w:t>
      </w: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 наявного </w:t>
      </w:r>
      <w:r w:rsidRPr="00ED060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набряку головного мозку</w:t>
      </w: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призначається дегідратаційна терапія: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лазикс 1% розчин в дозі 1-2 мг/кг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/в;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– осмотичні діуретики: сорбітол у дозі 1 г/кг, манітол в дозі 1-2 г/кг у вигляді 15-20% розчину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/в швидко краплинно (50-60 крапель/хв);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діакарб перорально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 50-80 мг/кг/добу;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альбумін 10-15%, плазма в дозі 5-10 мл/кг/добу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/в краплинно;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еуфілін за необхідності, 2% розчин по 3-5 мг/кг </w:t>
      </w:r>
      <w:proofErr w:type="gramStart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D06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/в краплинно.</w:t>
      </w:r>
    </w:p>
    <w:p w:rsidR="00ED0609" w:rsidRPr="00ED0609" w:rsidRDefault="00ED0609" w:rsidP="00ED060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Будь-які судоми є загрозливим станом, що може спричинити ушкодження мозку дитини або навіть закінчитися летально в разі судомного статусу, тому невідкладна допомога повинна починатися якомога раніше, тривати </w:t>
      </w:r>
      <w:proofErr w:type="gramStart"/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proofErr w:type="gramEnd"/>
      <w:r w:rsidRPr="00ED06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ід час транспортування дитини до лікарні.</w:t>
      </w:r>
    </w:p>
    <w:p w:rsidR="00ED0609" w:rsidRPr="00ED0609" w:rsidRDefault="00ED0609" w:rsidP="00ED060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</w:p>
    <w:sectPr w:rsidR="00ED0609" w:rsidRPr="00ED0609" w:rsidSect="002B13F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8427E"/>
    <w:multiLevelType w:val="multilevel"/>
    <w:tmpl w:val="229C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7CA6B67"/>
    <w:multiLevelType w:val="hybridMultilevel"/>
    <w:tmpl w:val="391E8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117C2"/>
    <w:multiLevelType w:val="multilevel"/>
    <w:tmpl w:val="3688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4E8"/>
    <w:rsid w:val="000778B4"/>
    <w:rsid w:val="001844E8"/>
    <w:rsid w:val="0023441C"/>
    <w:rsid w:val="00294E90"/>
    <w:rsid w:val="002B13FF"/>
    <w:rsid w:val="003506D4"/>
    <w:rsid w:val="00543039"/>
    <w:rsid w:val="005551E5"/>
    <w:rsid w:val="00617D02"/>
    <w:rsid w:val="00750EF6"/>
    <w:rsid w:val="007D737B"/>
    <w:rsid w:val="00920F3F"/>
    <w:rsid w:val="009355A3"/>
    <w:rsid w:val="00A33F69"/>
    <w:rsid w:val="00A81B16"/>
    <w:rsid w:val="00B40595"/>
    <w:rsid w:val="00BD2EB9"/>
    <w:rsid w:val="00C25ECE"/>
    <w:rsid w:val="00D12049"/>
    <w:rsid w:val="00D53113"/>
    <w:rsid w:val="00EA3035"/>
    <w:rsid w:val="00ED0609"/>
    <w:rsid w:val="00F520D9"/>
    <w:rsid w:val="00FF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13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13F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3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8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5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92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55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909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3047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29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9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554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0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848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3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9835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0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4402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3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6699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0252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402499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38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941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179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0719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8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40575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8654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56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5060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0187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535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51325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93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49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002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3207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27202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5941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2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0822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218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4841581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4543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683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9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9365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1951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8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096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7703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8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2443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3054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605544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079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976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002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161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580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3769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12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8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96374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04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6858646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283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395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158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0088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5027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2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5154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828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559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85258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93924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67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826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844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1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7028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2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9220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1327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8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5016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2849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64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634753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057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502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22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08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1318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3001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1114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13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11828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9957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26227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87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91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11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0670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1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8103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2302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4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3436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6209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114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4510187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56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2664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57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516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780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7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24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2723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6900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097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337343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133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7457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0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9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8714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2008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72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4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4129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0738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2086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9029792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65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5435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57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3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92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854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7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3194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1525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135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801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258988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2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407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6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1904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806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55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379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0896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89644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637330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2884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948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712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74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750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3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415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2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801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3967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73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127374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88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492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25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9137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304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660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4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953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4690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26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173593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52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76577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33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09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9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7365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8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4194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1745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6980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75215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2541693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4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25999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916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4419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7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1830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9689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46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8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8275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51072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7135063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2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17716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954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542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9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5128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6715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02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7900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7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8233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7473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61021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38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206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093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0797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57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201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9497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1520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2446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739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17877716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6035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00871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36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3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45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3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9360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5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22965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14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31505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1403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32840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858538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96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6860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87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6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77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497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20123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2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5813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8084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837">
              <w:marLeft w:val="0"/>
              <w:marRight w:val="0"/>
              <w:marTop w:val="0"/>
              <w:marBottom w:val="150"/>
              <w:divBdr>
                <w:top w:val="single" w:sz="6" w:space="2" w:color="E4E4E4"/>
                <w:left w:val="single" w:sz="6" w:space="5" w:color="E4E4E4"/>
                <w:bottom w:val="single" w:sz="6" w:space="2" w:color="E4E4E4"/>
                <w:right w:val="single" w:sz="6" w:space="5" w:color="E4E4E4"/>
              </w:divBdr>
            </w:div>
            <w:div w:id="2200993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55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6148">
              <w:marLeft w:val="-18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0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196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7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2485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6636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4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___Microsoft_PowerPoint_97-20031.ppt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package" Target="embeddings/____________Microsoft_PowerPoint1.pptx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oleObject" Target="embeddings/____________Microsoft_PowerPoint_97-20032.ppt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____________Microsoft_PowerPoint2.pptx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2B94A-F7C9-4E9C-9EE3-2471A3D66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4035</Words>
  <Characters>23005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Русаневич</dc:creator>
  <cp:lastModifiedBy>Русаневич</cp:lastModifiedBy>
  <cp:revision>13</cp:revision>
  <dcterms:created xsi:type="dcterms:W3CDTF">2022-12-23T07:00:00Z</dcterms:created>
  <dcterms:modified xsi:type="dcterms:W3CDTF">2023-12-28T07:34:00Z</dcterms:modified>
</cp:coreProperties>
</file>