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2171A8" w:rsidRPr="003E241F" w:rsidRDefault="00E13134" w:rsidP="009A0D8C">
      <w:pPr>
        <w:rPr>
          <w:b/>
          <w:sz w:val="30"/>
          <w:szCs w:val="30"/>
        </w:rPr>
      </w:pPr>
      <w:r w:rsidRPr="003E241F">
        <w:rPr>
          <w:b/>
          <w:sz w:val="30"/>
          <w:szCs w:val="30"/>
        </w:rPr>
        <w:t>Креативне, логічне, інженерне</w:t>
      </w:r>
      <w:r w:rsidR="008E52B1">
        <w:rPr>
          <w:b/>
          <w:sz w:val="30"/>
          <w:szCs w:val="30"/>
        </w:rPr>
        <w:t>, творче</w:t>
      </w:r>
      <w:r w:rsidRPr="003E241F">
        <w:rPr>
          <w:b/>
          <w:sz w:val="30"/>
          <w:szCs w:val="30"/>
        </w:rPr>
        <w:t xml:space="preserve"> мислення – це здатність створюва</w:t>
      </w:r>
      <w:r w:rsidR="008E52B1">
        <w:rPr>
          <w:b/>
          <w:sz w:val="30"/>
          <w:szCs w:val="30"/>
        </w:rPr>
        <w:t>ти, втілювати в життя щось нове, прагнення до інтелектуальної новизни у вирішенні завдання.</w:t>
      </w:r>
    </w:p>
    <w:p w:rsidR="002731EA" w:rsidRDefault="009C00CA">
      <w:r w:rsidRPr="009C00CA">
        <w:rPr>
          <w:noProof/>
          <w:lang w:val="ru-RU" w:eastAsia="ru-RU"/>
        </w:rPr>
        <w:drawing>
          <wp:inline distT="0" distB="0" distL="0" distR="0" wp14:anchorId="67228C7F" wp14:editId="3374C339">
            <wp:extent cx="1641363" cy="1636931"/>
            <wp:effectExtent l="2222" t="0" r="0" b="0"/>
            <wp:docPr id="2" name="Рисунок 2" descr="C:\Users\Asus\Desktop\нове фото\IMG_20230105_084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нове фото\IMG_20230105_0849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1528" cy="165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34" w:rsidRDefault="009C00CA" w:rsidP="00E13134">
      <w:pPr>
        <w:rPr>
          <w:noProof/>
          <w:lang w:eastAsia="ru-RU"/>
        </w:rPr>
      </w:pPr>
      <w:r w:rsidRPr="00A8456E">
        <w:t>Вправ</w:t>
      </w:r>
      <w:r w:rsidR="009C0375">
        <w:t>и</w:t>
      </w:r>
      <w:r w:rsidR="00A8456E" w:rsidRPr="00A8456E">
        <w:t>, ігри</w:t>
      </w:r>
      <w:r w:rsidR="009C0375">
        <w:t xml:space="preserve"> які розвивають дрібну моторику, </w:t>
      </w:r>
      <w:r w:rsidR="00A8456E">
        <w:t xml:space="preserve">координацію рухів, </w:t>
      </w:r>
      <w:r w:rsidR="009C0375">
        <w:t>креативне мислення, зосередженість</w:t>
      </w:r>
      <w:r>
        <w:t>.</w:t>
      </w:r>
      <w:r w:rsidR="00A8456E" w:rsidRPr="00A8456E">
        <w:rPr>
          <w:noProof/>
          <w:lang w:eastAsia="ru-RU"/>
        </w:rPr>
        <w:t xml:space="preserve"> </w:t>
      </w:r>
      <w:r w:rsidR="00A8456E">
        <w:rPr>
          <w:noProof/>
          <w:lang w:val="ru-RU" w:eastAsia="ru-RU"/>
        </w:rPr>
        <w:drawing>
          <wp:inline distT="0" distB="0" distL="0" distR="0" wp14:anchorId="7A6EEC11" wp14:editId="0C633C18">
            <wp:extent cx="2554036" cy="191579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57" cy="1916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251" w:rsidRDefault="00EA6251" w:rsidP="00E13134"/>
    <w:p w:rsidR="00E13134" w:rsidRDefault="00E13134" w:rsidP="00E13134"/>
    <w:p w:rsidR="00E13134" w:rsidRDefault="00E13134" w:rsidP="00E13134"/>
    <w:p w:rsidR="009C00CA" w:rsidRPr="00E13134" w:rsidRDefault="00A8456E" w:rsidP="00E13134">
      <w:r>
        <w:rPr>
          <w:rFonts w:ascii="Helvetica" w:eastAsia="Times New Roman" w:hAnsi="Helvetica" w:cs="Helvetica"/>
          <w:b/>
          <w:bCs/>
          <w:color w:val="333333"/>
          <w:sz w:val="30"/>
          <w:szCs w:val="30"/>
          <w:lang w:val="ru-RU" w:eastAsia="ru-RU"/>
        </w:rPr>
        <w:lastRenderedPageBreak/>
        <w:t>В</w:t>
      </w:r>
      <w:r w:rsidR="009C00CA" w:rsidRPr="009C00CA">
        <w:rPr>
          <w:rFonts w:ascii="Helvetica" w:eastAsia="Times New Roman" w:hAnsi="Helvetica" w:cs="Helvetica"/>
          <w:b/>
          <w:bCs/>
          <w:color w:val="333333"/>
          <w:sz w:val="30"/>
          <w:szCs w:val="30"/>
          <w:lang w:val="ru-RU" w:eastAsia="ru-RU"/>
        </w:rPr>
        <w:t>икористання підручних матеріалів для розвитку логічного мислення дошкільнят</w:t>
      </w:r>
      <w:r w:rsidR="006A03DB">
        <w:rPr>
          <w:rFonts w:ascii="Helvetica" w:eastAsia="Times New Roman" w:hAnsi="Helvetica" w:cs="Helvetica"/>
          <w:b/>
          <w:bCs/>
          <w:color w:val="333333"/>
          <w:sz w:val="30"/>
          <w:szCs w:val="30"/>
          <w:lang w:val="ru-RU" w:eastAsia="ru-RU"/>
        </w:rPr>
        <w:t xml:space="preserve"> :</w:t>
      </w:r>
    </w:p>
    <w:p w:rsidR="009C00CA" w:rsidRPr="009C00CA" w:rsidRDefault="009C00CA" w:rsidP="009C00CA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val="ru-RU" w:eastAsia="ru-RU"/>
        </w:rPr>
      </w:pPr>
    </w:p>
    <w:p w:rsidR="00E13134" w:rsidRDefault="00E13134" w:rsidP="00E13134">
      <w:pPr>
        <w:spacing w:after="150" w:line="240" w:lineRule="auto"/>
        <w:ind w:left="720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</w:p>
    <w:p w:rsidR="009C00CA" w:rsidRPr="009C00CA" w:rsidRDefault="009C00CA" w:rsidP="009C00CA">
      <w:pPr>
        <w:numPr>
          <w:ilvl w:val="0"/>
          <w:numId w:val="1"/>
        </w:numPr>
        <w:spacing w:after="150" w:line="240" w:lineRule="auto"/>
        <w:ind w:left="720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  <w:r w:rsidRPr="009C00CA"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  <w:t>Використовувати головоломки і логічні завдання</w:t>
      </w:r>
    </w:p>
    <w:p w:rsidR="009C00CA" w:rsidRPr="009C00CA" w:rsidRDefault="009C00CA" w:rsidP="009C00CA">
      <w:pPr>
        <w:numPr>
          <w:ilvl w:val="0"/>
          <w:numId w:val="1"/>
        </w:numPr>
        <w:spacing w:after="150" w:line="240" w:lineRule="auto"/>
        <w:ind w:left="720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  <w:r w:rsidRPr="009C00CA"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  <w:t>Грати в логічні ігри</w:t>
      </w:r>
    </w:p>
    <w:p w:rsidR="009C00CA" w:rsidRPr="009C00CA" w:rsidRDefault="009C00CA" w:rsidP="009C00CA">
      <w:pPr>
        <w:numPr>
          <w:ilvl w:val="0"/>
          <w:numId w:val="1"/>
        </w:numPr>
        <w:spacing w:after="150" w:line="240" w:lineRule="auto"/>
        <w:ind w:left="720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  <w:r w:rsidRPr="009C00CA"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  <w:t>Пропонувати завдання зі збільшенням складності</w:t>
      </w:r>
    </w:p>
    <w:p w:rsidR="009C00CA" w:rsidRPr="009C00CA" w:rsidRDefault="009C00CA" w:rsidP="009C00CA">
      <w:pPr>
        <w:numPr>
          <w:ilvl w:val="0"/>
          <w:numId w:val="1"/>
        </w:numPr>
        <w:spacing w:after="150" w:line="240" w:lineRule="auto"/>
        <w:ind w:left="720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  <w:r w:rsidRPr="009C00CA"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  <w:t>Використовувати конструктори і пазли</w:t>
      </w:r>
    </w:p>
    <w:p w:rsidR="009C00CA" w:rsidRPr="009C00CA" w:rsidRDefault="009C00CA" w:rsidP="009C00CA">
      <w:pPr>
        <w:numPr>
          <w:ilvl w:val="0"/>
          <w:numId w:val="1"/>
        </w:numPr>
        <w:spacing w:after="150" w:line="240" w:lineRule="auto"/>
        <w:ind w:left="720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  <w:r w:rsidRPr="009C00CA"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  <w:t>Розвивати мислення через малювання і ліплення</w:t>
      </w:r>
    </w:p>
    <w:p w:rsidR="009C00CA" w:rsidRPr="009C00CA" w:rsidRDefault="009C00CA" w:rsidP="009C00CA">
      <w:pPr>
        <w:numPr>
          <w:ilvl w:val="0"/>
          <w:numId w:val="1"/>
        </w:numPr>
        <w:spacing w:after="150" w:line="240" w:lineRule="auto"/>
        <w:ind w:left="720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  <w:r w:rsidRPr="009C00CA"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  <w:t>Впроваджувати експерименти і досліди</w:t>
      </w:r>
    </w:p>
    <w:p w:rsidR="009C00CA" w:rsidRPr="009C00CA" w:rsidRDefault="009C00CA" w:rsidP="009C00CA">
      <w:pPr>
        <w:numPr>
          <w:ilvl w:val="0"/>
          <w:numId w:val="1"/>
        </w:numPr>
        <w:spacing w:after="150" w:line="240" w:lineRule="auto"/>
        <w:ind w:left="720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  <w:r w:rsidRPr="009C00CA"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  <w:t>Створювати ситуації та ігрові ситуації, де потрібно застосовувати логічне мислення</w:t>
      </w:r>
    </w:p>
    <w:p w:rsidR="009C00CA" w:rsidRDefault="009C00CA" w:rsidP="009C00CA">
      <w:pPr>
        <w:numPr>
          <w:ilvl w:val="0"/>
          <w:numId w:val="1"/>
        </w:numPr>
        <w:spacing w:after="150" w:line="240" w:lineRule="auto"/>
        <w:ind w:left="720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  <w:r w:rsidRPr="009C00CA"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  <w:t>Читати казки та розповіді з логічним змістом</w:t>
      </w:r>
    </w:p>
    <w:p w:rsidR="00E13134" w:rsidRDefault="00E13134" w:rsidP="00E13134">
      <w:pPr>
        <w:spacing w:after="150" w:line="240" w:lineRule="auto"/>
        <w:ind w:left="720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</w:p>
    <w:p w:rsidR="006A03DB" w:rsidRDefault="006A03DB" w:rsidP="006A03DB">
      <w:pPr>
        <w:spacing w:after="150" w:line="240" w:lineRule="auto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</w:p>
    <w:p w:rsidR="00E13134" w:rsidRDefault="00E13134" w:rsidP="006A03DB">
      <w:pPr>
        <w:spacing w:after="150" w:line="240" w:lineRule="auto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</w:p>
    <w:p w:rsidR="006A03DB" w:rsidRDefault="006A03DB" w:rsidP="006A03DB">
      <w:pPr>
        <w:spacing w:after="150" w:line="240" w:lineRule="auto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</w:p>
    <w:p w:rsidR="006A03DB" w:rsidRDefault="006A03DB" w:rsidP="006A03DB">
      <w:pPr>
        <w:spacing w:after="150" w:line="240" w:lineRule="auto"/>
        <w:contextualSpacing/>
        <w:rPr>
          <w:rFonts w:ascii="Helvetica" w:eastAsia="Times New Roman" w:hAnsi="Helvetica" w:cs="Helvetica"/>
          <w:bCs/>
          <w:color w:val="333333"/>
          <w:sz w:val="30"/>
          <w:szCs w:val="30"/>
          <w:lang w:val="ru-RU" w:eastAsia="ru-RU"/>
        </w:rPr>
      </w:pPr>
    </w:p>
    <w:p w:rsidR="009C00CA" w:rsidRDefault="009C0375">
      <w:pPr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lastRenderedPageBreak/>
        <w:t>Рекомендації для розвитку креативного та інженерного мислення</w:t>
      </w:r>
    </w:p>
    <w:p w:rsidR="009C0375" w:rsidRPr="009C0375" w:rsidRDefault="009C0375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 w:rsidRPr="009C0375"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>Почати з вивчення книг і матеріалів про креативне та інженерне мислення</w:t>
      </w:r>
    </w:p>
    <w:p w:rsidR="009C0375" w:rsidRPr="009C0375" w:rsidRDefault="009C0375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 w:rsidRPr="009C0375">
        <w:rPr>
          <w:rFonts w:ascii="Helvetica" w:eastAsia="Times New Roman" w:hAnsi="Helvetica" w:cs="Helvetica"/>
          <w:color w:val="333333"/>
          <w:sz w:val="30"/>
          <w:szCs w:val="3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8pt" o:ole="">
            <v:imagedata r:id="rId10" o:title=""/>
          </v:shape>
          <w:control r:id="rId11" w:name="DefaultOcxName11" w:shapeid="_x0000_i1038"/>
        </w:object>
      </w:r>
      <w:r w:rsidRPr="009C0375"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>Вирішувати задачки і головоломки разом з дитиною</w:t>
      </w:r>
    </w:p>
    <w:p w:rsidR="009C0375" w:rsidRPr="009C0375" w:rsidRDefault="009C0375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 w:rsidRPr="009C0375">
        <w:rPr>
          <w:rFonts w:ascii="Helvetica" w:eastAsia="Times New Roman" w:hAnsi="Helvetica" w:cs="Helvetica"/>
          <w:color w:val="333333"/>
          <w:sz w:val="30"/>
          <w:szCs w:val="30"/>
        </w:rPr>
        <w:object w:dxaOrig="225" w:dyaOrig="225">
          <v:shape id="_x0000_i1041" type="#_x0000_t75" style="width:20.25pt;height:18pt" o:ole="">
            <v:imagedata r:id="rId10" o:title=""/>
          </v:shape>
          <w:control r:id="rId12" w:name="DefaultOcxName21" w:shapeid="_x0000_i1041"/>
        </w:object>
      </w:r>
      <w:r w:rsidRPr="009C0375"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>Розвивати технічне мислення через будівництво конструкторів</w:t>
      </w:r>
    </w:p>
    <w:p w:rsidR="009C0375" w:rsidRPr="009C0375" w:rsidRDefault="009C0375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 w:rsidRPr="009C0375">
        <w:rPr>
          <w:rFonts w:ascii="Helvetica" w:eastAsia="Times New Roman" w:hAnsi="Helvetica" w:cs="Helvetica"/>
          <w:color w:val="333333"/>
          <w:sz w:val="30"/>
          <w:szCs w:val="30"/>
        </w:rPr>
        <w:object w:dxaOrig="225" w:dyaOrig="225">
          <v:shape id="_x0000_i1044" type="#_x0000_t75" style="width:20.25pt;height:18pt" o:ole="">
            <v:imagedata r:id="rId10" o:title=""/>
          </v:shape>
          <w:control r:id="rId13" w:name="DefaultOcxName31" w:shapeid="_x0000_i1044"/>
        </w:object>
      </w:r>
      <w:r w:rsidRPr="009C0375"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>Експериментувати з різними матеріалами та предметами</w:t>
      </w:r>
    </w:p>
    <w:p w:rsidR="009C0375" w:rsidRPr="009C0375" w:rsidRDefault="009C0375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 w:rsidRPr="009C0375">
        <w:rPr>
          <w:rFonts w:ascii="Helvetica" w:eastAsia="Times New Roman" w:hAnsi="Helvetica" w:cs="Helvetica"/>
          <w:color w:val="333333"/>
          <w:sz w:val="30"/>
          <w:szCs w:val="30"/>
        </w:rPr>
        <w:object w:dxaOrig="225" w:dyaOrig="225">
          <v:shape id="_x0000_i1047" type="#_x0000_t75" style="width:20.25pt;height:18pt" o:ole="">
            <v:imagedata r:id="rId10" o:title=""/>
          </v:shape>
          <w:control r:id="rId14" w:name="DefaultOcxName41" w:shapeid="_x0000_i1047"/>
        </w:object>
      </w:r>
      <w:r w:rsidRPr="009C0375"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>Спільно розв'язувати задачі та винаходити нові речі</w:t>
      </w:r>
    </w:p>
    <w:p w:rsidR="009C0375" w:rsidRPr="009C0375" w:rsidRDefault="009C0375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 w:rsidRPr="009C0375">
        <w:rPr>
          <w:rFonts w:ascii="Helvetica" w:eastAsia="Times New Roman" w:hAnsi="Helvetica" w:cs="Helvetica"/>
          <w:color w:val="333333"/>
          <w:sz w:val="30"/>
          <w:szCs w:val="30"/>
        </w:rPr>
        <w:object w:dxaOrig="225" w:dyaOrig="225">
          <v:shape id="_x0000_i1050" type="#_x0000_t75" style="width:20.25pt;height:18pt" o:ole="">
            <v:imagedata r:id="rId10" o:title=""/>
          </v:shape>
          <w:control r:id="rId15" w:name="DefaultOcxName51" w:shapeid="_x0000_i1050"/>
        </w:object>
      </w:r>
      <w:r w:rsidRPr="009C0375"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>Познайомити дитину з різними креативно-технічними професіями</w:t>
      </w:r>
    </w:p>
    <w:p w:rsidR="009F4244" w:rsidRDefault="009C0375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 w:rsidRPr="009C0375">
        <w:rPr>
          <w:rFonts w:ascii="Helvetica" w:eastAsia="Times New Roman" w:hAnsi="Helvetica" w:cs="Helvetica"/>
          <w:color w:val="333333"/>
          <w:sz w:val="30"/>
          <w:szCs w:val="30"/>
        </w:rPr>
        <w:object w:dxaOrig="225" w:dyaOrig="225">
          <v:shape id="_x0000_i1053" type="#_x0000_t75" style="width:20.25pt;height:18pt" o:ole="">
            <v:imagedata r:id="rId10" o:title=""/>
          </v:shape>
          <w:control r:id="rId16" w:name="DefaultOcxName61" w:shapeid="_x0000_i1053"/>
        </w:object>
      </w:r>
      <w:r w:rsidRPr="009C0375"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>Створювати разом з дитиною проекти та досліди</w:t>
      </w:r>
      <w:r w:rsidR="009F4244"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 xml:space="preserve"> дітей</w:t>
      </w:r>
    </w:p>
    <w:p w:rsidR="009F4244" w:rsidRDefault="009F4244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</w:p>
    <w:p w:rsidR="009F4244" w:rsidRDefault="009F4244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</w:p>
    <w:p w:rsidR="007368F7" w:rsidRPr="007368F7" w:rsidRDefault="007368F7" w:rsidP="009C0375">
      <w:pPr>
        <w:spacing w:line="240" w:lineRule="auto"/>
        <w:rPr>
          <w:rFonts w:ascii="Helvetica" w:eastAsia="Times New Roman" w:hAnsi="Helvetica" w:cs="Helvetica"/>
          <w:b/>
          <w:color w:val="000000" w:themeColor="text1"/>
          <w:sz w:val="30"/>
          <w:szCs w:val="30"/>
          <w:lang w:val="ru-RU" w:eastAsia="ru-RU"/>
        </w:rPr>
      </w:pPr>
      <w:r>
        <w:rPr>
          <w:rFonts w:ascii="Helvetica" w:eastAsia="Times New Roman" w:hAnsi="Helvetica" w:cs="Helvetica"/>
          <w:b/>
          <w:color w:val="000000" w:themeColor="text1"/>
          <w:sz w:val="30"/>
          <w:szCs w:val="30"/>
          <w:lang w:val="ru-RU" w:eastAsia="ru-RU"/>
        </w:rPr>
        <w:lastRenderedPageBreak/>
        <w:t xml:space="preserve">        </w:t>
      </w:r>
      <w:r w:rsidR="008E52B1">
        <w:rPr>
          <w:rFonts w:ascii="Helvetica" w:eastAsia="Times New Roman" w:hAnsi="Helvetica" w:cs="Helvetica"/>
          <w:b/>
          <w:color w:val="000000" w:themeColor="text1"/>
          <w:sz w:val="30"/>
          <w:szCs w:val="30"/>
          <w:lang w:val="ru-RU" w:eastAsia="ru-RU"/>
        </w:rPr>
        <w:t xml:space="preserve">     Модель інженерного(творч</w:t>
      </w:r>
      <w:r>
        <w:rPr>
          <w:rFonts w:ascii="Helvetica" w:eastAsia="Times New Roman" w:hAnsi="Helvetica" w:cs="Helvetica"/>
          <w:b/>
          <w:color w:val="000000" w:themeColor="text1"/>
          <w:sz w:val="30"/>
          <w:szCs w:val="30"/>
          <w:lang w:val="ru-RU" w:eastAsia="ru-RU"/>
        </w:rPr>
        <w:t>ого)                        мислення :</w:t>
      </w:r>
    </w:p>
    <w:p w:rsidR="00E13134" w:rsidRDefault="00E13134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</w:p>
    <w:p w:rsidR="00EA6251" w:rsidRDefault="007368F7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>
        <w:rPr>
          <w:rFonts w:ascii="Helvetica" w:eastAsia="Times New Roman" w:hAnsi="Helvetica" w:cs="Helvetica"/>
          <w:noProof/>
          <w:color w:val="333333"/>
          <w:sz w:val="30"/>
          <w:szCs w:val="30"/>
          <w:lang w:val="ru-RU" w:eastAsia="ru-RU"/>
        </w:rPr>
        <w:drawing>
          <wp:inline distT="0" distB="0" distL="0" distR="0">
            <wp:extent cx="3190875" cy="2038350"/>
            <wp:effectExtent l="0" t="0" r="9525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EA6251" w:rsidRDefault="00EA6251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</w:p>
    <w:p w:rsidR="00E13134" w:rsidRDefault="00EA6251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 w:rsidRPr="00EA6251">
        <w:rPr>
          <w:rFonts w:ascii="Helvetica" w:eastAsia="Times New Roman" w:hAnsi="Helvetica" w:cs="Helvetica"/>
          <w:noProof/>
          <w:color w:val="333333"/>
          <w:sz w:val="30"/>
          <w:szCs w:val="30"/>
          <w:lang w:val="ru-RU" w:eastAsia="ru-RU"/>
        </w:rPr>
        <w:drawing>
          <wp:inline distT="0" distB="0" distL="0" distR="0">
            <wp:extent cx="2847975" cy="2859584"/>
            <wp:effectExtent l="0" t="0" r="0" b="0"/>
            <wp:docPr id="10" name="Рисунок 10" descr="C:\Users\Asus\Desktop\день без іграшок\день без іграшок фото\FB_IMG_1666165867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sus\Desktop\день без іграшок\день без іграшок фото\FB_IMG_166616586707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00" cy="286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8C" w:rsidRDefault="009A0D8C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</w:p>
    <w:p w:rsidR="008E52B1" w:rsidRPr="008E52B1" w:rsidRDefault="008E52B1" w:rsidP="009C0375">
      <w:pPr>
        <w:spacing w:line="240" w:lineRule="auto"/>
        <w:rPr>
          <w:rFonts w:ascii="Helvetica" w:eastAsia="Times New Roman" w:hAnsi="Helvetica" w:cs="Helvetica"/>
          <w:b/>
          <w:color w:val="000000" w:themeColor="text1"/>
          <w:sz w:val="30"/>
          <w:szCs w:val="30"/>
          <w:lang w:val="ru-RU" w:eastAsia="ru-RU"/>
        </w:rPr>
      </w:pPr>
      <w:r>
        <w:rPr>
          <w:rFonts w:ascii="Helvetica" w:eastAsia="Times New Roman" w:hAnsi="Helvetica" w:cs="Helvetica"/>
          <w:b/>
          <w:color w:val="000000" w:themeColor="text1"/>
          <w:sz w:val="30"/>
          <w:szCs w:val="30"/>
          <w:lang w:val="ru-RU" w:eastAsia="ru-RU"/>
        </w:rPr>
        <w:lastRenderedPageBreak/>
        <w:t>7 способів розвивати творче мислення дитини :</w:t>
      </w:r>
    </w:p>
    <w:p w:rsidR="009A0D8C" w:rsidRDefault="008E52B1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 w:rsidRPr="009F4244">
        <w:rPr>
          <w:rFonts w:ascii="Helvetica" w:eastAsia="Times New Roman" w:hAnsi="Helvetica" w:cs="Helvetica"/>
          <w:b/>
          <w:color w:val="333333"/>
          <w:sz w:val="30"/>
          <w:szCs w:val="30"/>
          <w:lang w:val="ru-RU" w:eastAsia="ru-RU"/>
        </w:rPr>
        <w:t>№ 1</w:t>
      </w:r>
      <w:r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 xml:space="preserve"> : не обмежуйте безліччю правил;</w:t>
      </w:r>
    </w:p>
    <w:p w:rsidR="009A0D8C" w:rsidRDefault="008E52B1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 w:rsidRPr="009F4244">
        <w:rPr>
          <w:rFonts w:ascii="Helvetica" w:eastAsia="Times New Roman" w:hAnsi="Helvetica" w:cs="Helvetica"/>
          <w:b/>
          <w:color w:val="333333"/>
          <w:sz w:val="30"/>
          <w:szCs w:val="30"/>
          <w:lang w:val="ru-RU" w:eastAsia="ru-RU"/>
        </w:rPr>
        <w:t>№ 2</w:t>
      </w:r>
      <w:r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 xml:space="preserve"> : Знайомте дитину з культурою і мистецтвом ;</w:t>
      </w:r>
    </w:p>
    <w:p w:rsidR="009A0D8C" w:rsidRPr="009F4244" w:rsidRDefault="008E52B1" w:rsidP="009C0375">
      <w:pPr>
        <w:spacing w:line="240" w:lineRule="auto"/>
        <w:rPr>
          <w:rFonts w:ascii="Helvetica" w:eastAsia="Times New Roman" w:hAnsi="Helvetica" w:cs="Helvetica"/>
          <w:b/>
          <w:color w:val="333333"/>
          <w:sz w:val="30"/>
          <w:szCs w:val="30"/>
          <w:lang w:val="ru-RU" w:eastAsia="ru-RU"/>
        </w:rPr>
      </w:pPr>
      <w:r w:rsidRPr="009F4244">
        <w:rPr>
          <w:rFonts w:ascii="Helvetica" w:eastAsia="Times New Roman" w:hAnsi="Helvetica" w:cs="Helvetica"/>
          <w:b/>
          <w:color w:val="333333"/>
          <w:sz w:val="30"/>
          <w:szCs w:val="30"/>
          <w:lang w:val="ru-RU" w:eastAsia="ru-RU"/>
        </w:rPr>
        <w:t xml:space="preserve">№ 3 : </w:t>
      </w:r>
      <w:r w:rsidR="009F4244" w:rsidRPr="009F4244">
        <w:rPr>
          <w:rFonts w:ascii="Helvetica" w:eastAsia="Times New Roman" w:hAnsi="Helvetica" w:cs="Helvetica"/>
          <w:b/>
          <w:color w:val="333333"/>
          <w:sz w:val="30"/>
          <w:szCs w:val="30"/>
          <w:lang w:val="ru-RU" w:eastAsia="ru-RU"/>
        </w:rPr>
        <w:t>Грайте з дітьми ;</w:t>
      </w:r>
    </w:p>
    <w:p w:rsidR="009A0D8C" w:rsidRDefault="009F4244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>
        <w:rPr>
          <w:rFonts w:ascii="Helvetica" w:eastAsia="Times New Roman" w:hAnsi="Helvetica" w:cs="Helvetica"/>
          <w:noProof/>
          <w:color w:val="333333"/>
          <w:sz w:val="30"/>
          <w:szCs w:val="3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793B4" wp14:editId="3C6A2061">
                <wp:simplePos x="0" y="0"/>
                <wp:positionH relativeFrom="margin">
                  <wp:posOffset>7002780</wp:posOffset>
                </wp:positionH>
                <wp:positionV relativeFrom="paragraph">
                  <wp:posOffset>147955</wp:posOffset>
                </wp:positionV>
                <wp:extent cx="2447925" cy="2943225"/>
                <wp:effectExtent l="0" t="0" r="28575" b="47625"/>
                <wp:wrapNone/>
                <wp:docPr id="6" name="Выноска со стрелкой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94322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349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6D3" w:rsidRPr="00FD26D3" w:rsidRDefault="00FD26D3" w:rsidP="00FD26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D26D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Прості речі для розвитку   малечі: природні та побутові </w:t>
                            </w:r>
                            <w:r w:rsidRPr="009F42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матеріали в життєдіяльності </w:t>
                            </w:r>
                            <w:r w:rsidRPr="005E7E4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дітей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793B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6" o:spid="_x0000_s1026" type="#_x0000_t80" style="position:absolute;margin-left:551.4pt;margin-top:11.65pt;width:192.75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" adj="14035,,16148" fillcolor="#5b9bd5 [3204]" strokecolor="#1f4d78 [1604]" strokeweight="1pt">
                <v:textbox>
                  <w:txbxContent>
                    <w:p w:rsidR="00FD26D3" w:rsidRPr="00FD26D3" w:rsidRDefault="00FD26D3" w:rsidP="00FD26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D26D3">
                        <w:rPr>
                          <w:rFonts w:ascii="Times New Roman" w:hAnsi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Прості речі для розвитку   малечі: природні та побутові </w:t>
                      </w:r>
                      <w:r w:rsidRPr="009F4244">
                        <w:rPr>
                          <w:rFonts w:ascii="Times New Roman" w:hAnsi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матеріали в життєдіяльності </w:t>
                      </w:r>
                      <w:r w:rsidRPr="005E7E44">
                        <w:rPr>
                          <w:rFonts w:ascii="Times New Roman" w:hAnsi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дітей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4244">
        <w:rPr>
          <w:rFonts w:ascii="Helvetica" w:eastAsia="Times New Roman" w:hAnsi="Helvetica" w:cs="Helvetica"/>
          <w:b/>
          <w:color w:val="333333"/>
          <w:sz w:val="30"/>
          <w:szCs w:val="30"/>
          <w:lang w:val="ru-RU" w:eastAsia="ru-RU"/>
        </w:rPr>
        <w:t>№ 4</w:t>
      </w:r>
      <w:r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 xml:space="preserve"> : Вигадуйте варіації ;</w:t>
      </w:r>
    </w:p>
    <w:p w:rsidR="009A0D8C" w:rsidRDefault="009F4244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 w:rsidRPr="009F4244">
        <w:rPr>
          <w:rFonts w:ascii="Helvetica" w:eastAsia="Times New Roman" w:hAnsi="Helvetica" w:cs="Helvetica"/>
          <w:b/>
          <w:color w:val="333333"/>
          <w:sz w:val="30"/>
          <w:szCs w:val="30"/>
          <w:lang w:val="ru-RU" w:eastAsia="ru-RU"/>
        </w:rPr>
        <w:t>№ 5</w:t>
      </w:r>
      <w:r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 xml:space="preserve"> : Покажіть різноманіття занять ;</w:t>
      </w:r>
    </w:p>
    <w:p w:rsidR="009A0D8C" w:rsidRDefault="009F4244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 w:rsidRPr="009F4244">
        <w:rPr>
          <w:rFonts w:ascii="Helvetica" w:eastAsia="Times New Roman" w:hAnsi="Helvetica" w:cs="Helvetica"/>
          <w:b/>
          <w:color w:val="333333"/>
          <w:sz w:val="30"/>
          <w:szCs w:val="30"/>
          <w:lang w:val="ru-RU" w:eastAsia="ru-RU"/>
        </w:rPr>
        <w:t>№ 6</w:t>
      </w:r>
      <w:r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 xml:space="preserve"> : Формуйте позитивне сприйняття світу ;</w:t>
      </w:r>
    </w:p>
    <w:p w:rsidR="009A0D8C" w:rsidRPr="009F4244" w:rsidRDefault="009F4244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>
        <w:rPr>
          <w:rFonts w:ascii="Helvetica" w:eastAsia="Times New Roman" w:hAnsi="Helvetica" w:cs="Helvetica"/>
          <w:b/>
          <w:color w:val="333333"/>
          <w:sz w:val="30"/>
          <w:szCs w:val="30"/>
          <w:lang w:val="ru-RU" w:eastAsia="ru-RU"/>
        </w:rPr>
        <w:t xml:space="preserve">№ 7 : </w:t>
      </w:r>
      <w:r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  <w:t>Не перевантажуйте дітей  (кожна дитина має мати час на роздуми, відпочинок, і вільну гру).</w:t>
      </w:r>
    </w:p>
    <w:p w:rsidR="009A0D8C" w:rsidRDefault="009A0D8C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bookmarkStart w:id="0" w:name="_GoBack"/>
      <w:bookmarkEnd w:id="0"/>
    </w:p>
    <w:p w:rsidR="009A0D8C" w:rsidRDefault="009F4244" w:rsidP="009C0375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3EA7D" wp14:editId="5457B691">
                <wp:simplePos x="0" y="0"/>
                <wp:positionH relativeFrom="column">
                  <wp:posOffset>3828415</wp:posOffset>
                </wp:positionH>
                <wp:positionV relativeFrom="paragraph">
                  <wp:posOffset>629920</wp:posOffset>
                </wp:positionV>
                <wp:extent cx="2600325" cy="1390650"/>
                <wp:effectExtent l="0" t="0" r="28575" b="19050"/>
                <wp:wrapNone/>
                <wp:docPr id="7" name="Блок-схема: перфолент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906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6D3" w:rsidRDefault="00FD26D3" w:rsidP="00FD26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D26D3">
                              <w:rPr>
                                <w:b/>
                                <w:color w:val="000000" w:themeColor="text1"/>
                              </w:rPr>
                              <w:t>Підготувала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:</w:t>
                            </w:r>
                          </w:p>
                          <w:p w:rsidR="00FD26D3" w:rsidRDefault="00FD26D3" w:rsidP="00FD26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Вихователь : ДНЗ КТ № 26</w:t>
                            </w:r>
                          </w:p>
                          <w:p w:rsidR="00FD26D3" w:rsidRPr="00FD26D3" w:rsidRDefault="00FD26D3" w:rsidP="00FD26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Крисенко Л.М.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3EA7D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7" o:spid="_x0000_s1027" type="#_x0000_t122" style="position:absolute;margin-left:301.45pt;margin-top:49.6pt;width:204.7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" fillcolor="#5b9bd5 [3204]" strokecolor="#1f4d78 [1604]" strokeweight="1pt">
                <v:textbox>
                  <w:txbxContent>
                    <w:p w:rsidR="00FD26D3" w:rsidRDefault="00FD26D3" w:rsidP="00FD26D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D26D3">
                        <w:rPr>
                          <w:b/>
                          <w:color w:val="000000" w:themeColor="text1"/>
                        </w:rPr>
                        <w:t>Підготувала</w:t>
                      </w:r>
                      <w:r>
                        <w:rPr>
                          <w:b/>
                          <w:color w:val="000000" w:themeColor="text1"/>
                        </w:rPr>
                        <w:t>:</w:t>
                      </w:r>
                    </w:p>
                    <w:p w:rsidR="00FD26D3" w:rsidRDefault="00FD26D3" w:rsidP="00FD26D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Вихователь : ДНЗ КТ № 26</w:t>
                      </w:r>
                    </w:p>
                    <w:p w:rsidR="00FD26D3" w:rsidRPr="00FD26D3" w:rsidRDefault="00FD26D3" w:rsidP="00FD26D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Крисенко Л.М.</w:t>
                      </w:r>
                    </w:p>
                  </w:txbxContent>
                </v:textbox>
              </v:shape>
            </w:pict>
          </mc:Fallback>
        </mc:AlternateContent>
      </w:r>
      <w:r w:rsidRPr="009F4244">
        <w:rPr>
          <w:rFonts w:ascii="Helvetica" w:eastAsia="Times New Roman" w:hAnsi="Helvetica" w:cs="Helvetica"/>
          <w:noProof/>
          <w:color w:val="333333"/>
          <w:sz w:val="30"/>
          <w:szCs w:val="30"/>
          <w:lang w:val="ru-RU" w:eastAsia="ru-RU"/>
        </w:rPr>
        <w:drawing>
          <wp:inline distT="0" distB="0" distL="0" distR="0" wp14:anchorId="6D903C6F" wp14:editId="516B6396">
            <wp:extent cx="2486025" cy="2221865"/>
            <wp:effectExtent l="0" t="0" r="9525" b="6985"/>
            <wp:docPr id="3" name="Рисунок 3" descr="C:\Users\Asus\Desktop\нове фото\IMG_20201023_162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sus\Desktop\нове фото\IMG_20201023_16253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920" cy="222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0CA" w:rsidRPr="00EA6251" w:rsidRDefault="00A8456E" w:rsidP="00EA6251">
      <w:pPr>
        <w:spacing w:line="240" w:lineRule="auto"/>
        <w:rPr>
          <w:rFonts w:ascii="Helvetica" w:eastAsia="Times New Roman" w:hAnsi="Helvetica" w:cs="Helvetica"/>
          <w:color w:val="333333"/>
          <w:sz w:val="30"/>
          <w:szCs w:val="30"/>
          <w:lang w:val="ru-RU" w:eastAsia="ru-RU"/>
        </w:rPr>
      </w:pPr>
      <w:r>
        <w:rPr>
          <w:rFonts w:ascii="Helvetica" w:eastAsia="Times New Roman" w:hAnsi="Helvetica" w:cs="Helvetica"/>
          <w:noProof/>
          <w:color w:val="333333"/>
          <w:sz w:val="30"/>
          <w:szCs w:val="30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855AC" wp14:editId="495B7BB4">
                <wp:simplePos x="0" y="0"/>
                <wp:positionH relativeFrom="column">
                  <wp:posOffset>68580</wp:posOffset>
                </wp:positionH>
                <wp:positionV relativeFrom="paragraph">
                  <wp:posOffset>11430</wp:posOffset>
                </wp:positionV>
                <wp:extent cx="2867025" cy="1762125"/>
                <wp:effectExtent l="0" t="0" r="28575" b="28575"/>
                <wp:wrapNone/>
                <wp:docPr id="8" name="Горизонтальный свито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7621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56E" w:rsidRDefault="00A8456E" w:rsidP="00FD26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Дошкільний навчальний заклад</w:t>
                            </w:r>
                          </w:p>
                          <w:p w:rsidR="00A8456E" w:rsidRDefault="00A8456E" w:rsidP="00FD26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(ясла – садок )</w:t>
                            </w:r>
                            <w:r w:rsidR="00FD26D3">
                              <w:rPr>
                                <w:b/>
                                <w:color w:val="000000" w:themeColor="text1"/>
                              </w:rPr>
                              <w:t xml:space="preserve"> комбінованого типу №26</w:t>
                            </w:r>
                          </w:p>
                          <w:p w:rsidR="00FD26D3" w:rsidRDefault="00FD26D3" w:rsidP="00FD26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Прилуцької міської ради</w:t>
                            </w:r>
                          </w:p>
                          <w:p w:rsidR="00FD26D3" w:rsidRDefault="00FD26D3" w:rsidP="00FD26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Чернігівської області</w:t>
                            </w:r>
                          </w:p>
                          <w:p w:rsidR="00FD26D3" w:rsidRPr="00A8456E" w:rsidRDefault="00FD26D3" w:rsidP="00FD26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855A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8" o:spid="_x0000_s1028" type="#_x0000_t98" style="position:absolute;margin-left:5.4pt;margin-top:.9pt;width:225.75pt;height:1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" fillcolor="#5b9bd5 [3204]" strokecolor="#1f4d78 [1604]" strokeweight="1pt">
                <v:stroke joinstyle="miter"/>
                <v:textbox>
                  <w:txbxContent>
                    <w:p w:rsidR="00A8456E" w:rsidRDefault="00A8456E" w:rsidP="00FD26D3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Дошкільний навчальний заклад</w:t>
                      </w:r>
                    </w:p>
                    <w:p w:rsidR="00A8456E" w:rsidRDefault="00A8456E" w:rsidP="00FD26D3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(ясла – садок )</w:t>
                      </w:r>
                      <w:r w:rsidR="00FD26D3">
                        <w:rPr>
                          <w:b/>
                          <w:color w:val="000000" w:themeColor="text1"/>
                        </w:rPr>
                        <w:t xml:space="preserve"> комбінованого типу №26</w:t>
                      </w:r>
                    </w:p>
                    <w:p w:rsidR="00FD26D3" w:rsidRDefault="00FD26D3" w:rsidP="00FD26D3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Прилуцької міської ради</w:t>
                      </w:r>
                    </w:p>
                    <w:p w:rsidR="00FD26D3" w:rsidRDefault="00FD26D3" w:rsidP="00FD26D3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Чернігівської області</w:t>
                      </w:r>
                    </w:p>
                    <w:p w:rsidR="00FD26D3" w:rsidRPr="00A8456E" w:rsidRDefault="00FD26D3" w:rsidP="00FD26D3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C00CA" w:rsidRPr="00EA6251" w:rsidSect="00074BF8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251" w:rsidRDefault="00EA6251" w:rsidP="00EA6251">
      <w:pPr>
        <w:spacing w:after="0" w:line="240" w:lineRule="auto"/>
      </w:pPr>
      <w:r>
        <w:separator/>
      </w:r>
    </w:p>
  </w:endnote>
  <w:endnote w:type="continuationSeparator" w:id="0">
    <w:p w:rsidR="00EA6251" w:rsidRDefault="00EA6251" w:rsidP="00EA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251" w:rsidRDefault="00EA6251" w:rsidP="00EA6251">
      <w:pPr>
        <w:spacing w:after="0" w:line="240" w:lineRule="auto"/>
      </w:pPr>
      <w:r>
        <w:separator/>
      </w:r>
    </w:p>
  </w:footnote>
  <w:footnote w:type="continuationSeparator" w:id="0">
    <w:p w:rsidR="00EA6251" w:rsidRDefault="00EA6251" w:rsidP="00EA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44D"/>
    <w:multiLevelType w:val="hybridMultilevel"/>
    <w:tmpl w:val="504AACB2"/>
    <w:lvl w:ilvl="0" w:tplc="0419000D">
      <w:start w:val="1"/>
      <w:numFmt w:val="bullet"/>
      <w:lvlText w:val=""/>
      <w:lvlJc w:val="left"/>
      <w:pPr>
        <w:ind w:left="39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76"/>
    <w:rsid w:val="00074BF8"/>
    <w:rsid w:val="002171A8"/>
    <w:rsid w:val="002731EA"/>
    <w:rsid w:val="003E241F"/>
    <w:rsid w:val="003E32EF"/>
    <w:rsid w:val="005E7E44"/>
    <w:rsid w:val="0066538C"/>
    <w:rsid w:val="006A03DB"/>
    <w:rsid w:val="007112E8"/>
    <w:rsid w:val="007368F7"/>
    <w:rsid w:val="007F5482"/>
    <w:rsid w:val="008E52B1"/>
    <w:rsid w:val="009A0D8C"/>
    <w:rsid w:val="009C00CA"/>
    <w:rsid w:val="009C0375"/>
    <w:rsid w:val="009F4244"/>
    <w:rsid w:val="00A8456E"/>
    <w:rsid w:val="00AE1A76"/>
    <w:rsid w:val="00E13134"/>
    <w:rsid w:val="00EA6251"/>
    <w:rsid w:val="00FD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F037979"/>
  <w15:chartTrackingRefBased/>
  <w15:docId w15:val="{F8C68C54-5C5B-48E1-87A9-CBCEC94B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1A8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251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EA6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25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3.xml"/><Relationship Id="rId18" Type="http://schemas.openxmlformats.org/officeDocument/2006/relationships/diagramLayout" Target="diagrams/layout1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diagramData" Target="diagrams/data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5.jpeg"/><Relationship Id="rId10" Type="http://schemas.openxmlformats.org/officeDocument/2006/relationships/image" Target="media/image3.wmf"/><Relationship Id="rId19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4.xml"/><Relationship Id="rId22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397606-4896-4809-9574-E516FC6A0611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EF43416-2EA4-4ABE-8C1F-A03B3B7CC0C3}">
      <dgm:prSet phldrT="[Текст]" custT="1"/>
      <dgm:spPr/>
      <dgm:t>
        <a:bodyPr/>
        <a:lstStyle/>
        <a:p>
          <a:r>
            <a:rPr lang="ru-RU" sz="1200" b="1">
              <a:solidFill>
                <a:schemeClr val="tx1"/>
              </a:solidFill>
            </a:rPr>
            <a:t>Освітні </a:t>
          </a:r>
        </a:p>
        <a:p>
          <a:r>
            <a:rPr lang="ru-RU" sz="1200" b="1">
              <a:solidFill>
                <a:schemeClr val="tx1"/>
              </a:solidFill>
            </a:rPr>
            <a:t>підходи</a:t>
          </a:r>
        </a:p>
      </dgm:t>
    </dgm:pt>
    <dgm:pt modelId="{FEEAA8A3-BD83-419B-A4A4-6AF7FC00C572}" type="parTrans" cxnId="{17F4F581-FC99-4FFD-AD2F-DCD87F4CAA58}">
      <dgm:prSet/>
      <dgm:spPr/>
      <dgm:t>
        <a:bodyPr/>
        <a:lstStyle/>
        <a:p>
          <a:endParaRPr lang="ru-RU"/>
        </a:p>
      </dgm:t>
    </dgm:pt>
    <dgm:pt modelId="{6823F6BB-8243-4FA7-A46A-98D4ADBDF135}" type="sibTrans" cxnId="{17F4F581-FC99-4FFD-AD2F-DCD87F4CAA58}">
      <dgm:prSet/>
      <dgm:spPr/>
      <dgm:t>
        <a:bodyPr/>
        <a:lstStyle/>
        <a:p>
          <a:endParaRPr lang="ru-RU"/>
        </a:p>
      </dgm:t>
    </dgm:pt>
    <dgm:pt modelId="{C6708E32-86EB-4F3A-849C-F8F5B8EC13E0}">
      <dgm:prSet phldrT="[Текст]" custT="1"/>
      <dgm:spPr/>
      <dgm:t>
        <a:bodyPr/>
        <a:lstStyle/>
        <a:p>
          <a:r>
            <a:rPr lang="ru-RU" sz="1200" b="1">
              <a:solidFill>
                <a:schemeClr val="tx1"/>
              </a:solidFill>
            </a:rPr>
            <a:t>Мотивація до виконання завдань</a:t>
          </a:r>
        </a:p>
      </dgm:t>
    </dgm:pt>
    <dgm:pt modelId="{2163D910-BCD0-4656-843C-859C17ED5B70}" type="parTrans" cxnId="{648E50FC-0E6F-4B22-B02E-74E3D1F2FD56}">
      <dgm:prSet/>
      <dgm:spPr/>
      <dgm:t>
        <a:bodyPr/>
        <a:lstStyle/>
        <a:p>
          <a:endParaRPr lang="ru-RU"/>
        </a:p>
      </dgm:t>
    </dgm:pt>
    <dgm:pt modelId="{5C081390-4C4F-49AB-8BBF-F377826FCC9B}" type="sibTrans" cxnId="{648E50FC-0E6F-4B22-B02E-74E3D1F2FD56}">
      <dgm:prSet/>
      <dgm:spPr/>
      <dgm:t>
        <a:bodyPr/>
        <a:lstStyle/>
        <a:p>
          <a:endParaRPr lang="ru-RU"/>
        </a:p>
      </dgm:t>
    </dgm:pt>
    <dgm:pt modelId="{D53393B2-5667-4966-98E8-8ACAF87FD4FC}">
      <dgm:prSet phldrT="[Текст]" custT="1"/>
      <dgm:spPr/>
      <dgm:t>
        <a:bodyPr/>
        <a:lstStyle/>
        <a:p>
          <a:r>
            <a:rPr lang="ru-RU" sz="1200" b="1">
              <a:solidFill>
                <a:schemeClr val="tx1"/>
              </a:solidFill>
            </a:rPr>
            <a:t>Співпраця</a:t>
          </a:r>
        </a:p>
      </dgm:t>
    </dgm:pt>
    <dgm:pt modelId="{79D98843-9918-4E22-AF97-84F9BF85BEDD}" type="parTrans" cxnId="{C35976AC-17A6-429A-A989-4C8EB646F7CE}">
      <dgm:prSet/>
      <dgm:spPr/>
      <dgm:t>
        <a:bodyPr/>
        <a:lstStyle/>
        <a:p>
          <a:endParaRPr lang="ru-RU"/>
        </a:p>
      </dgm:t>
    </dgm:pt>
    <dgm:pt modelId="{C48DAEF2-9817-4C00-9F0D-9815E613866B}" type="sibTrans" cxnId="{C35976AC-17A6-429A-A989-4C8EB646F7CE}">
      <dgm:prSet/>
      <dgm:spPr/>
      <dgm:t>
        <a:bodyPr/>
        <a:lstStyle/>
        <a:p>
          <a:endParaRPr lang="ru-RU"/>
        </a:p>
      </dgm:t>
    </dgm:pt>
    <dgm:pt modelId="{121EF04A-310B-4CB7-90E8-75AD066FD456}">
      <dgm:prSet phldrT="[Текст]" custT="1"/>
      <dgm:spPr/>
      <dgm:t>
        <a:bodyPr/>
        <a:lstStyle/>
        <a:p>
          <a:r>
            <a:rPr lang="ru-RU" sz="1200" b="1">
              <a:solidFill>
                <a:sysClr val="windowText" lastClr="000000"/>
              </a:solidFill>
            </a:rPr>
            <a:t>Створення </a:t>
          </a:r>
        </a:p>
        <a:p>
          <a:r>
            <a:rPr lang="ru-RU" sz="1200" b="1">
              <a:solidFill>
                <a:sysClr val="windowText" lastClr="000000"/>
              </a:solidFill>
            </a:rPr>
            <a:t>знань</a:t>
          </a:r>
        </a:p>
      </dgm:t>
    </dgm:pt>
    <dgm:pt modelId="{F75F4B3F-21B9-4743-9F89-837FC27C1D28}" type="parTrans" cxnId="{86231C86-11ED-450A-8A64-40088A3E4124}">
      <dgm:prSet/>
      <dgm:spPr/>
      <dgm:t>
        <a:bodyPr/>
        <a:lstStyle/>
        <a:p>
          <a:endParaRPr lang="ru-RU"/>
        </a:p>
      </dgm:t>
    </dgm:pt>
    <dgm:pt modelId="{E82D8CF3-4D56-41AC-878C-FB76631F7521}" type="sibTrans" cxnId="{86231C86-11ED-450A-8A64-40088A3E4124}">
      <dgm:prSet/>
      <dgm:spPr/>
      <dgm:t>
        <a:bodyPr/>
        <a:lstStyle/>
        <a:p>
          <a:endParaRPr lang="ru-RU"/>
        </a:p>
      </dgm:t>
    </dgm:pt>
    <dgm:pt modelId="{C9F295B2-D8FA-4029-8889-8E06A2211A6A}">
      <dgm:prSet phldrT="[Текст]" custT="1"/>
      <dgm:spPr/>
      <dgm:t>
        <a:bodyPr/>
        <a:lstStyle/>
        <a:p>
          <a:r>
            <a:rPr lang="ru-RU" sz="1200" b="1">
              <a:solidFill>
                <a:sysClr val="windowText" lastClr="000000"/>
              </a:solidFill>
            </a:rPr>
            <a:t>Креативне</a:t>
          </a:r>
        </a:p>
        <a:p>
          <a:r>
            <a:rPr lang="ru-RU" sz="1200" b="1">
              <a:solidFill>
                <a:sysClr val="windowText" lastClr="000000"/>
              </a:solidFill>
            </a:rPr>
            <a:t>вираження</a:t>
          </a:r>
        </a:p>
      </dgm:t>
    </dgm:pt>
    <dgm:pt modelId="{5EBEF34E-4A14-4293-9267-A3BDB5CB28EE}" type="parTrans" cxnId="{B1F4A314-6511-40C5-B35C-84F7CCDEF926}">
      <dgm:prSet/>
      <dgm:spPr/>
      <dgm:t>
        <a:bodyPr/>
        <a:lstStyle/>
        <a:p>
          <a:endParaRPr lang="ru-RU"/>
        </a:p>
      </dgm:t>
    </dgm:pt>
    <dgm:pt modelId="{C1FB55D8-248F-4639-B440-28025AEBEC10}" type="sibTrans" cxnId="{B1F4A314-6511-40C5-B35C-84F7CCDEF926}">
      <dgm:prSet/>
      <dgm:spPr/>
      <dgm:t>
        <a:bodyPr/>
        <a:lstStyle/>
        <a:p>
          <a:endParaRPr lang="ru-RU"/>
        </a:p>
      </dgm:t>
    </dgm:pt>
    <dgm:pt modelId="{44B5FEAB-E94C-48D5-B935-F667D6F2FFB7}" type="pres">
      <dgm:prSet presAssocID="{11397606-4896-4809-9574-E516FC6A061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FD5EF5E-9958-4350-B81C-398576BCF3BB}" type="pres">
      <dgm:prSet presAssocID="{4EF43416-2EA4-4ABE-8C1F-A03B3B7CC0C3}" presName="node" presStyleLbl="node1" presStyleIdx="0" presStyleCnt="5" custScaleX="130672" custScaleY="144972" custLinFactNeighborX="11088" custLinFactNeighborY="336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5D5ACD-641D-4B10-A8AD-96508ECCC0BE}" type="pres">
      <dgm:prSet presAssocID="{6823F6BB-8243-4FA7-A46A-98D4ADBDF135}" presName="sibTrans" presStyleCnt="0"/>
      <dgm:spPr/>
    </dgm:pt>
    <dgm:pt modelId="{B8DDA3EC-1948-498D-BDB0-F1518C41624E}" type="pres">
      <dgm:prSet presAssocID="{C6708E32-86EB-4F3A-849C-F8F5B8EC13E0}" presName="node" presStyleLbl="node1" presStyleIdx="1" presStyleCnt="5" custScaleX="125086" custScaleY="151996" custLinFactNeighborX="13104" custLinFactNeighborY="39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CE7132-749E-4A51-92FD-445011061F09}" type="pres">
      <dgm:prSet presAssocID="{5C081390-4C4F-49AB-8BBF-F377826FCC9B}" presName="sibTrans" presStyleCnt="0"/>
      <dgm:spPr/>
    </dgm:pt>
    <dgm:pt modelId="{14CA442E-894E-48B2-86FE-BFA06C8E264C}" type="pres">
      <dgm:prSet presAssocID="{D53393B2-5667-4966-98E8-8ACAF87FD4FC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5A23CA-60B7-4EDB-8728-489EF8C423A5}" type="pres">
      <dgm:prSet presAssocID="{C48DAEF2-9817-4C00-9F0D-9815E613866B}" presName="sibTrans" presStyleCnt="0"/>
      <dgm:spPr/>
    </dgm:pt>
    <dgm:pt modelId="{723911E5-1688-4E10-A510-01B75A2CBCCB}" type="pres">
      <dgm:prSet presAssocID="{121EF04A-310B-4CB7-90E8-75AD066FD456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F3D627-F5A2-4A50-9009-5E0DB1D729E3}" type="pres">
      <dgm:prSet presAssocID="{E82D8CF3-4D56-41AC-878C-FB76631F7521}" presName="sibTrans" presStyleCnt="0"/>
      <dgm:spPr/>
    </dgm:pt>
    <dgm:pt modelId="{0D4FAB2C-D98E-43E0-A54F-B5BA7A55C6FA}" type="pres">
      <dgm:prSet presAssocID="{C9F295B2-D8FA-4029-8889-8E06A2211A6A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7F4F581-FC99-4FFD-AD2F-DCD87F4CAA58}" srcId="{11397606-4896-4809-9574-E516FC6A0611}" destId="{4EF43416-2EA4-4ABE-8C1F-A03B3B7CC0C3}" srcOrd="0" destOrd="0" parTransId="{FEEAA8A3-BD83-419B-A4A4-6AF7FC00C572}" sibTransId="{6823F6BB-8243-4FA7-A46A-98D4ADBDF135}"/>
    <dgm:cxn modelId="{9A4AD16C-6C1C-4F2F-904C-5CE04A436223}" type="presOf" srcId="{C6708E32-86EB-4F3A-849C-F8F5B8EC13E0}" destId="{B8DDA3EC-1948-498D-BDB0-F1518C41624E}" srcOrd="0" destOrd="0" presId="urn:microsoft.com/office/officeart/2005/8/layout/default"/>
    <dgm:cxn modelId="{86231C86-11ED-450A-8A64-40088A3E4124}" srcId="{11397606-4896-4809-9574-E516FC6A0611}" destId="{121EF04A-310B-4CB7-90E8-75AD066FD456}" srcOrd="3" destOrd="0" parTransId="{F75F4B3F-21B9-4743-9F89-837FC27C1D28}" sibTransId="{E82D8CF3-4D56-41AC-878C-FB76631F7521}"/>
    <dgm:cxn modelId="{A5434856-C6CD-47C7-8A1C-9C3C9A4C9257}" type="presOf" srcId="{4EF43416-2EA4-4ABE-8C1F-A03B3B7CC0C3}" destId="{AFD5EF5E-9958-4350-B81C-398576BCF3BB}" srcOrd="0" destOrd="0" presId="urn:microsoft.com/office/officeart/2005/8/layout/default"/>
    <dgm:cxn modelId="{C35976AC-17A6-429A-A989-4C8EB646F7CE}" srcId="{11397606-4896-4809-9574-E516FC6A0611}" destId="{D53393B2-5667-4966-98E8-8ACAF87FD4FC}" srcOrd="2" destOrd="0" parTransId="{79D98843-9918-4E22-AF97-84F9BF85BEDD}" sibTransId="{C48DAEF2-9817-4C00-9F0D-9815E613866B}"/>
    <dgm:cxn modelId="{385957A1-352F-4642-B5A0-C29217157416}" type="presOf" srcId="{121EF04A-310B-4CB7-90E8-75AD066FD456}" destId="{723911E5-1688-4E10-A510-01B75A2CBCCB}" srcOrd="0" destOrd="0" presId="urn:microsoft.com/office/officeart/2005/8/layout/default"/>
    <dgm:cxn modelId="{B1F4A314-6511-40C5-B35C-84F7CCDEF926}" srcId="{11397606-4896-4809-9574-E516FC6A0611}" destId="{C9F295B2-D8FA-4029-8889-8E06A2211A6A}" srcOrd="4" destOrd="0" parTransId="{5EBEF34E-4A14-4293-9267-A3BDB5CB28EE}" sibTransId="{C1FB55D8-248F-4639-B440-28025AEBEC10}"/>
    <dgm:cxn modelId="{39C2C33A-8EFA-450C-A80D-CFF68665B956}" type="presOf" srcId="{C9F295B2-D8FA-4029-8889-8E06A2211A6A}" destId="{0D4FAB2C-D98E-43E0-A54F-B5BA7A55C6FA}" srcOrd="0" destOrd="0" presId="urn:microsoft.com/office/officeart/2005/8/layout/default"/>
    <dgm:cxn modelId="{648E50FC-0E6F-4B22-B02E-74E3D1F2FD56}" srcId="{11397606-4896-4809-9574-E516FC6A0611}" destId="{C6708E32-86EB-4F3A-849C-F8F5B8EC13E0}" srcOrd="1" destOrd="0" parTransId="{2163D910-BCD0-4656-843C-859C17ED5B70}" sibTransId="{5C081390-4C4F-49AB-8BBF-F377826FCC9B}"/>
    <dgm:cxn modelId="{8369D897-D2EB-468E-9667-62BAD2EDADD9}" type="presOf" srcId="{D53393B2-5667-4966-98E8-8ACAF87FD4FC}" destId="{14CA442E-894E-48B2-86FE-BFA06C8E264C}" srcOrd="0" destOrd="0" presId="urn:microsoft.com/office/officeart/2005/8/layout/default"/>
    <dgm:cxn modelId="{69E5D459-578B-4E8B-B2A1-04212056B0D8}" type="presOf" srcId="{11397606-4896-4809-9574-E516FC6A0611}" destId="{44B5FEAB-E94C-48D5-B935-F667D6F2FFB7}" srcOrd="0" destOrd="0" presId="urn:microsoft.com/office/officeart/2005/8/layout/default"/>
    <dgm:cxn modelId="{8545175D-279A-4C4E-8895-EA9E84769E1B}" type="presParOf" srcId="{44B5FEAB-E94C-48D5-B935-F667D6F2FFB7}" destId="{AFD5EF5E-9958-4350-B81C-398576BCF3BB}" srcOrd="0" destOrd="0" presId="urn:microsoft.com/office/officeart/2005/8/layout/default"/>
    <dgm:cxn modelId="{66CFA536-5294-47F1-85F9-282892431B5B}" type="presParOf" srcId="{44B5FEAB-E94C-48D5-B935-F667D6F2FFB7}" destId="{A75D5ACD-641D-4B10-A8AD-96508ECCC0BE}" srcOrd="1" destOrd="0" presId="urn:microsoft.com/office/officeart/2005/8/layout/default"/>
    <dgm:cxn modelId="{9944A62E-C312-47C5-83EE-F13B20DC9734}" type="presParOf" srcId="{44B5FEAB-E94C-48D5-B935-F667D6F2FFB7}" destId="{B8DDA3EC-1948-498D-BDB0-F1518C41624E}" srcOrd="2" destOrd="0" presId="urn:microsoft.com/office/officeart/2005/8/layout/default"/>
    <dgm:cxn modelId="{680AB2F5-016F-4D97-9203-EB9CE35F6F5E}" type="presParOf" srcId="{44B5FEAB-E94C-48D5-B935-F667D6F2FFB7}" destId="{0BCE7132-749E-4A51-92FD-445011061F09}" srcOrd="3" destOrd="0" presId="urn:microsoft.com/office/officeart/2005/8/layout/default"/>
    <dgm:cxn modelId="{87A822D6-3410-4115-9BBE-FDCFC359E305}" type="presParOf" srcId="{44B5FEAB-E94C-48D5-B935-F667D6F2FFB7}" destId="{14CA442E-894E-48B2-86FE-BFA06C8E264C}" srcOrd="4" destOrd="0" presId="urn:microsoft.com/office/officeart/2005/8/layout/default"/>
    <dgm:cxn modelId="{7DCB7235-A349-4F5A-9110-7AA3F0D97A05}" type="presParOf" srcId="{44B5FEAB-E94C-48D5-B935-F667D6F2FFB7}" destId="{665A23CA-60B7-4EDB-8728-489EF8C423A5}" srcOrd="5" destOrd="0" presId="urn:microsoft.com/office/officeart/2005/8/layout/default"/>
    <dgm:cxn modelId="{BA4704DA-27FC-42A8-8D0B-0CDB66222012}" type="presParOf" srcId="{44B5FEAB-E94C-48D5-B935-F667D6F2FFB7}" destId="{723911E5-1688-4E10-A510-01B75A2CBCCB}" srcOrd="6" destOrd="0" presId="urn:microsoft.com/office/officeart/2005/8/layout/default"/>
    <dgm:cxn modelId="{FC3E5FA7-24CF-4E21-BBFD-D1F04E267AB7}" type="presParOf" srcId="{44B5FEAB-E94C-48D5-B935-F667D6F2FFB7}" destId="{E2F3D627-F5A2-4A50-9009-5E0DB1D729E3}" srcOrd="7" destOrd="0" presId="urn:microsoft.com/office/officeart/2005/8/layout/default"/>
    <dgm:cxn modelId="{A5DCBBDC-14A5-418B-A8CF-17046D7BD16B}" type="presParOf" srcId="{44B5FEAB-E94C-48D5-B935-F667D6F2FFB7}" destId="{0D4FAB2C-D98E-43E0-A54F-B5BA7A55C6FA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D5EF5E-9958-4350-B81C-398576BCF3BB}">
      <dsp:nvSpPr>
        <dsp:cNvPr id="0" name=""/>
        <dsp:cNvSpPr/>
      </dsp:nvSpPr>
      <dsp:spPr>
        <a:xfrm>
          <a:off x="381000" y="256599"/>
          <a:ext cx="1302993" cy="8673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</a:rPr>
            <a:t>Освітні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</a:rPr>
            <a:t>підходи</a:t>
          </a:r>
        </a:p>
      </dsp:txBody>
      <dsp:txXfrm>
        <a:off x="381000" y="256599"/>
        <a:ext cx="1302993" cy="867351"/>
      </dsp:txXfrm>
    </dsp:sp>
    <dsp:sp modelId="{B8DDA3EC-1948-498D-BDB0-F1518C41624E}">
      <dsp:nvSpPr>
        <dsp:cNvPr id="0" name=""/>
        <dsp:cNvSpPr/>
      </dsp:nvSpPr>
      <dsp:spPr>
        <a:xfrm>
          <a:off x="1803811" y="239213"/>
          <a:ext cx="1247293" cy="9093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</a:rPr>
            <a:t>Мотивація до виконання завдань</a:t>
          </a:r>
        </a:p>
      </dsp:txBody>
      <dsp:txXfrm>
        <a:off x="1803811" y="239213"/>
        <a:ext cx="1247293" cy="909375"/>
      </dsp:txXfrm>
    </dsp:sp>
    <dsp:sp modelId="{14CA442E-894E-48B2-86FE-BFA06C8E264C}">
      <dsp:nvSpPr>
        <dsp:cNvPr id="0" name=""/>
        <dsp:cNvSpPr/>
      </dsp:nvSpPr>
      <dsp:spPr>
        <a:xfrm>
          <a:off x="0" y="1224575"/>
          <a:ext cx="997148" cy="5982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</a:rPr>
            <a:t>Співпраця</a:t>
          </a:r>
        </a:p>
      </dsp:txBody>
      <dsp:txXfrm>
        <a:off x="0" y="1224575"/>
        <a:ext cx="997148" cy="598289"/>
      </dsp:txXfrm>
    </dsp:sp>
    <dsp:sp modelId="{723911E5-1688-4E10-A510-01B75A2CBCCB}">
      <dsp:nvSpPr>
        <dsp:cNvPr id="0" name=""/>
        <dsp:cNvSpPr/>
      </dsp:nvSpPr>
      <dsp:spPr>
        <a:xfrm>
          <a:off x="1096863" y="1224575"/>
          <a:ext cx="997148" cy="5982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Створення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знань</a:t>
          </a:r>
        </a:p>
      </dsp:txBody>
      <dsp:txXfrm>
        <a:off x="1096863" y="1224575"/>
        <a:ext cx="997148" cy="598289"/>
      </dsp:txXfrm>
    </dsp:sp>
    <dsp:sp modelId="{0D4FAB2C-D98E-43E0-A54F-B5BA7A55C6FA}">
      <dsp:nvSpPr>
        <dsp:cNvPr id="0" name=""/>
        <dsp:cNvSpPr/>
      </dsp:nvSpPr>
      <dsp:spPr>
        <a:xfrm>
          <a:off x="2193726" y="1224575"/>
          <a:ext cx="997148" cy="5982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Креативне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вираження</a:t>
          </a:r>
        </a:p>
      </dsp:txBody>
      <dsp:txXfrm>
        <a:off x="2193726" y="1224575"/>
        <a:ext cx="997148" cy="5982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E9A2-5B31-49D9-B17D-228AAA4E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2024-01-03T15:11:00Z</dcterms:created>
  <dcterms:modified xsi:type="dcterms:W3CDTF">2024-01-20T13:51:00Z</dcterms:modified>
</cp:coreProperties>
</file>